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00" w:rsidRPr="004E4BDA" w:rsidRDefault="00246420">
      <w:pPr>
        <w:pStyle w:val="a4"/>
        <w:spacing w:before="72"/>
      </w:pPr>
      <w:r w:rsidRPr="004E4BDA">
        <w:t>ИНФОРМАЦИЯ</w:t>
      </w:r>
    </w:p>
    <w:p w:rsidR="00527800" w:rsidRPr="004E4BDA" w:rsidRDefault="00246420">
      <w:pPr>
        <w:pStyle w:val="a4"/>
        <w:ind w:left="678"/>
      </w:pPr>
      <w:r w:rsidRPr="004E4BDA">
        <w:t>О СПЕЦИАЛЬНЫХ УСЛОВИЯХ ДЛЯ ОБУЧЕНИЯ ИНВАЛИДОВ И</w:t>
      </w:r>
      <w:r w:rsidRPr="004E4BDA">
        <w:rPr>
          <w:spacing w:val="-67"/>
        </w:rPr>
        <w:t xml:space="preserve"> </w:t>
      </w:r>
      <w:r w:rsidRPr="004E4BDA">
        <w:t>ЛИЦ</w:t>
      </w:r>
      <w:r w:rsidRPr="004E4BDA">
        <w:rPr>
          <w:spacing w:val="-2"/>
        </w:rPr>
        <w:t xml:space="preserve"> </w:t>
      </w:r>
      <w:r w:rsidRPr="004E4BDA">
        <w:t>С</w:t>
      </w:r>
      <w:r w:rsidRPr="004E4BDA">
        <w:rPr>
          <w:spacing w:val="-1"/>
        </w:rPr>
        <w:t xml:space="preserve"> </w:t>
      </w:r>
      <w:r w:rsidRPr="004E4BDA">
        <w:t>ОГРАНИЧЕННЫМИ ВОЗМОЖНОСТЯМИ</w:t>
      </w:r>
      <w:r w:rsidRPr="004E4BDA">
        <w:rPr>
          <w:spacing w:val="-1"/>
        </w:rPr>
        <w:t xml:space="preserve"> </w:t>
      </w:r>
      <w:r w:rsidRPr="004E4BDA">
        <w:t>ЗДОРОВЬЯ</w:t>
      </w:r>
    </w:p>
    <w:p w:rsidR="00527800" w:rsidRDefault="00527800">
      <w:pPr>
        <w:pStyle w:val="a3"/>
        <w:spacing w:before="7"/>
        <w:ind w:left="0"/>
        <w:rPr>
          <w:b/>
          <w:sz w:val="27"/>
        </w:rPr>
      </w:pPr>
    </w:p>
    <w:p w:rsidR="00527800" w:rsidRDefault="00246420">
      <w:pPr>
        <w:pStyle w:val="a3"/>
        <w:ind w:right="288"/>
      </w:pPr>
      <w:r>
        <w:rPr>
          <w:color w:val="333333"/>
        </w:rPr>
        <w:t>Федеральный Закон «Об образовании в Российской Федерации» законодательно закрепляет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доступности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лиц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особыми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образовательными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потребностями.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Понятие</w:t>
      </w:r>
    </w:p>
    <w:p w:rsidR="00527800" w:rsidRDefault="00246420">
      <w:pPr>
        <w:pStyle w:val="a3"/>
        <w:ind w:right="274"/>
      </w:pPr>
      <w:r>
        <w:rPr>
          <w:color w:val="333333"/>
        </w:rPr>
        <w:t>«</w:t>
      </w:r>
      <w:proofErr w:type="gramStart"/>
      <w:r>
        <w:rPr>
          <w:color w:val="333333"/>
        </w:rPr>
        <w:t>инклюзивное</w:t>
      </w:r>
      <w:proofErr w:type="gramEnd"/>
      <w:r>
        <w:rPr>
          <w:color w:val="333333"/>
        </w:rPr>
        <w:t xml:space="preserve"> образование» трактуется как «обеспечение равного доступа к образованию для всех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обучающихся с учетом разнообразия особых образовательных потребностей и 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возможностей». Для обеспечения этого «равного доступа</w:t>
      </w:r>
      <w:r>
        <w:rPr>
          <w:color w:val="333333"/>
        </w:rPr>
        <w:t xml:space="preserve"> к образованию» в 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осуществляющих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образовательную деятельность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 лиц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 ОВЗ,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создаются</w:t>
      </w:r>
    </w:p>
    <w:p w:rsidR="00527800" w:rsidRDefault="00246420">
      <w:pPr>
        <w:pStyle w:val="a3"/>
        <w:spacing w:before="1" w:line="252" w:lineRule="exact"/>
      </w:pPr>
      <w:proofErr w:type="gramStart"/>
      <w:r>
        <w:rPr>
          <w:color w:val="333333"/>
        </w:rPr>
        <w:t>специальные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условия.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Доступность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ОВЗ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обеспечивается</w:t>
      </w:r>
    </w:p>
    <w:p w:rsidR="00527800" w:rsidRDefault="00246420" w:rsidP="00097449">
      <w:pPr>
        <w:pStyle w:val="a3"/>
        <w:ind w:right="288"/>
      </w:pPr>
      <w:r>
        <w:rPr>
          <w:color w:val="333333"/>
        </w:rPr>
        <w:t>«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счет использования специальных образовательных программ и методов обучения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воспитания, </w:t>
      </w:r>
      <w:r w:rsidR="00097449">
        <w:rPr>
          <w:color w:val="333333"/>
        </w:rPr>
        <w:t>специальных</w:t>
      </w:r>
      <w:r>
        <w:rPr>
          <w:color w:val="333333"/>
        </w:rPr>
        <w:t xml:space="preserve"> дидактических материалов, специальных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обучения</w:t>
      </w:r>
      <w:r w:rsidR="004E4BDA">
        <w:rPr>
          <w:color w:val="333333"/>
        </w:rPr>
        <w:t>.</w:t>
      </w:r>
      <w:r>
        <w:rPr>
          <w:color w:val="333333"/>
        </w:rPr>
        <w:t>, предоставления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услуг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тьютора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групповых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 w:rsidR="00097449">
        <w:rPr>
          <w:color w:val="333333"/>
        </w:rPr>
        <w:t xml:space="preserve"> </w:t>
      </w:r>
      <w:r>
        <w:rPr>
          <w:color w:val="333333"/>
        </w:rPr>
        <w:t>и</w:t>
      </w:r>
      <w:r>
        <w:rPr>
          <w:color w:val="333333"/>
        </w:rPr>
        <w:t>ндивидуальных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коррекционных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занятий».</w:t>
      </w:r>
    </w:p>
    <w:p w:rsidR="00527800" w:rsidRDefault="00527800">
      <w:pPr>
        <w:pStyle w:val="a3"/>
        <w:ind w:left="0"/>
        <w:rPr>
          <w:sz w:val="24"/>
        </w:rPr>
      </w:pPr>
    </w:p>
    <w:p w:rsidR="00527800" w:rsidRDefault="00527800">
      <w:pPr>
        <w:pStyle w:val="a3"/>
        <w:spacing w:before="3"/>
        <w:ind w:left="0"/>
        <w:rPr>
          <w:sz w:val="19"/>
        </w:rPr>
      </w:pPr>
    </w:p>
    <w:p w:rsidR="00527800" w:rsidRPr="004E4BDA" w:rsidRDefault="00246420">
      <w:pPr>
        <w:pStyle w:val="1"/>
        <w:ind w:left="675"/>
      </w:pPr>
      <w:r w:rsidRPr="004E4BDA">
        <w:t>УСЛОВИЯ ДЛЯ ПОЛУЧЕНИЯ ОБРАЗОВАНИЯ ДЕТЬМИ С ОГРАНИЧЕННЫМИ</w:t>
      </w:r>
      <w:r w:rsidRPr="004E4BDA">
        <w:rPr>
          <w:spacing w:val="-52"/>
        </w:rPr>
        <w:t xml:space="preserve"> </w:t>
      </w:r>
      <w:r w:rsidRPr="004E4BDA">
        <w:t>ВОЗМОЖНОСТЯМИ ЗДОРОВЬЯ</w:t>
      </w:r>
      <w:r w:rsidRPr="004E4BDA">
        <w:rPr>
          <w:spacing w:val="-1"/>
        </w:rPr>
        <w:t xml:space="preserve"> </w:t>
      </w:r>
      <w:r w:rsidRPr="004E4BDA">
        <w:t>И ДЕТЬМИ-ИНВАЛИДАМИ</w:t>
      </w:r>
    </w:p>
    <w:p w:rsidR="00527800" w:rsidRDefault="00527800">
      <w:pPr>
        <w:pStyle w:val="a3"/>
        <w:spacing w:before="2"/>
        <w:ind w:left="0"/>
        <w:rPr>
          <w:b/>
          <w:sz w:val="23"/>
        </w:rPr>
      </w:pPr>
    </w:p>
    <w:p w:rsidR="00527800" w:rsidRDefault="00246420">
      <w:pPr>
        <w:pStyle w:val="a3"/>
        <w:spacing w:before="1"/>
        <w:ind w:right="285"/>
      </w:pPr>
      <w:r>
        <w:rPr>
          <w:color w:val="333333"/>
        </w:rPr>
        <w:t>Получение детьми с ограниченными возможностями здоровья и детьми-инвалидами 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является одним из основных </w:t>
      </w:r>
      <w:r>
        <w:rPr>
          <w:color w:val="333333"/>
        </w:rPr>
        <w:t>и неотъемлемых условий их успешной социализации, обеспечения их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полноценного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эффективной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самореализации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видах</w:t>
      </w:r>
    </w:p>
    <w:p w:rsidR="00527800" w:rsidRDefault="00246420">
      <w:pPr>
        <w:pStyle w:val="a3"/>
        <w:spacing w:line="252" w:lineRule="exact"/>
      </w:pPr>
      <w:proofErr w:type="gramStart"/>
      <w:r>
        <w:rPr>
          <w:color w:val="333333"/>
        </w:rPr>
        <w:t>профессиональной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деятельности.</w:t>
      </w:r>
    </w:p>
    <w:p w:rsidR="00527800" w:rsidRDefault="00246420">
      <w:pPr>
        <w:pStyle w:val="a3"/>
        <w:ind w:right="274"/>
      </w:pPr>
      <w:r>
        <w:rPr>
          <w:color w:val="333333"/>
        </w:rPr>
        <w:t xml:space="preserve">В качестве </w:t>
      </w:r>
      <w:r>
        <w:rPr>
          <w:color w:val="444444"/>
        </w:rPr>
        <w:t>основной цели</w:t>
      </w:r>
      <w:r>
        <w:rPr>
          <w:color w:val="444444"/>
          <w:spacing w:val="1"/>
        </w:rPr>
        <w:t xml:space="preserve"> </w:t>
      </w:r>
      <w:r>
        <w:rPr>
          <w:color w:val="333333"/>
        </w:rPr>
        <w:t>в области реализации права на образование детей с 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 здоровья в МБ</w:t>
      </w:r>
      <w:r>
        <w:rPr>
          <w:color w:val="333333"/>
        </w:rPr>
        <w:t>У</w:t>
      </w:r>
      <w:r w:rsidR="004E4BDA">
        <w:rPr>
          <w:color w:val="333333"/>
        </w:rPr>
        <w:t xml:space="preserve"> ДО «</w:t>
      </w:r>
      <w:proofErr w:type="spellStart"/>
      <w:r w:rsidR="004E4BDA">
        <w:rPr>
          <w:color w:val="333333"/>
        </w:rPr>
        <w:t>ЦДО»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рассматривается создание условий </w:t>
      </w:r>
      <w:proofErr w:type="gramStart"/>
      <w:r>
        <w:rPr>
          <w:color w:val="333333"/>
        </w:rPr>
        <w:t>для</w:t>
      </w:r>
      <w:r w:rsidR="004E4BDA">
        <w:rPr>
          <w:color w:val="333333"/>
        </w:rPr>
        <w:t xml:space="preserve"> 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получения</w:t>
      </w:r>
      <w:proofErr w:type="gramEnd"/>
      <w:r>
        <w:rPr>
          <w:color w:val="333333"/>
          <w:spacing w:val="-2"/>
        </w:rPr>
        <w:t xml:space="preserve"> </w:t>
      </w:r>
      <w:r w:rsidR="004E4BDA">
        <w:rPr>
          <w:color w:val="333333"/>
          <w:spacing w:val="-2"/>
        </w:rPr>
        <w:t xml:space="preserve">дополнительного </w:t>
      </w:r>
      <w:r>
        <w:rPr>
          <w:color w:val="333333"/>
        </w:rPr>
        <w:t>образования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всеми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указанной категории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учетом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 психофизических</w:t>
      </w:r>
    </w:p>
    <w:p w:rsidR="00527800" w:rsidRDefault="00246420">
      <w:pPr>
        <w:pStyle w:val="a3"/>
      </w:pPr>
      <w:proofErr w:type="gramStart"/>
      <w:r>
        <w:rPr>
          <w:color w:val="333333"/>
        </w:rPr>
        <w:t>особенностей</w:t>
      </w:r>
      <w:proofErr w:type="gramEnd"/>
      <w:r>
        <w:rPr>
          <w:color w:val="333333"/>
        </w:rPr>
        <w:t>.</w:t>
      </w:r>
    </w:p>
    <w:p w:rsidR="00527800" w:rsidRDefault="00246420">
      <w:pPr>
        <w:pStyle w:val="1"/>
        <w:spacing w:before="5" w:line="250" w:lineRule="exact"/>
        <w:ind w:left="462" w:right="0"/>
        <w:jc w:val="left"/>
      </w:pPr>
      <w:r>
        <w:rPr>
          <w:color w:val="444444"/>
        </w:rPr>
        <w:t>Задачи: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line="242" w:lineRule="auto"/>
      </w:pPr>
      <w:proofErr w:type="gramStart"/>
      <w:r>
        <w:rPr>
          <w:color w:val="333333"/>
        </w:rPr>
        <w:t>обеспечение</w:t>
      </w:r>
      <w:proofErr w:type="gramEnd"/>
      <w:r>
        <w:rPr>
          <w:color w:val="333333"/>
          <w:spacing w:val="30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ОВЗ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получение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бесплатного</w:t>
      </w:r>
      <w:r w:rsidR="004E4BDA">
        <w:rPr>
          <w:color w:val="333333"/>
        </w:rPr>
        <w:t xml:space="preserve"> дополнительного образования</w:t>
      </w:r>
      <w:r>
        <w:rPr>
          <w:color w:val="333333"/>
          <w:spacing w:val="-52"/>
        </w:rPr>
        <w:t xml:space="preserve"> </w:t>
      </w:r>
      <w:r w:rsidR="004E4BDA">
        <w:rPr>
          <w:color w:val="333333"/>
          <w:spacing w:val="-52"/>
        </w:rPr>
        <w:t xml:space="preserve">     </w:t>
      </w:r>
      <w:r>
        <w:rPr>
          <w:color w:val="333333"/>
        </w:rPr>
        <w:t>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ind w:right="265"/>
      </w:pPr>
      <w:proofErr w:type="gramStart"/>
      <w:r>
        <w:rPr>
          <w:color w:val="333333"/>
        </w:rPr>
        <w:t>сохранение</w:t>
      </w:r>
      <w:proofErr w:type="gramEnd"/>
      <w:r>
        <w:rPr>
          <w:color w:val="333333"/>
          <w:spacing w:val="2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укрепление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ОВЗ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совершенствования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процесса;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ind w:right="263"/>
      </w:pPr>
      <w:proofErr w:type="gramStart"/>
      <w:r>
        <w:rPr>
          <w:color w:val="333333"/>
        </w:rPr>
        <w:t>создание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благоприятного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психолого-педагогического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климата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обучающихся с ОВЗ;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ind w:right="266"/>
      </w:pPr>
      <w:proofErr w:type="gramStart"/>
      <w:r>
        <w:rPr>
          <w:color w:val="333333"/>
        </w:rPr>
        <w:t>расширение</w:t>
      </w:r>
      <w:proofErr w:type="gramEnd"/>
      <w:r>
        <w:rPr>
          <w:color w:val="333333"/>
        </w:rPr>
        <w:t xml:space="preserve"> материальной базы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ресурсного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обеспечения 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организации обучения детей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с ОВЗ.;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line="251" w:lineRule="exact"/>
        <w:ind w:right="0" w:hanging="361"/>
      </w:pPr>
      <w:proofErr w:type="gramStart"/>
      <w:r>
        <w:rPr>
          <w:color w:val="333333"/>
        </w:rPr>
        <w:t>совершенствование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кадрового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обеспечения.</w:t>
      </w:r>
    </w:p>
    <w:p w:rsidR="00527800" w:rsidRDefault="00527800">
      <w:pPr>
        <w:pStyle w:val="a3"/>
        <w:spacing w:before="2"/>
        <w:ind w:left="0"/>
        <w:rPr>
          <w:sz w:val="23"/>
        </w:rPr>
      </w:pPr>
    </w:p>
    <w:p w:rsidR="00527800" w:rsidRPr="00086372" w:rsidRDefault="00246420">
      <w:pPr>
        <w:pStyle w:val="1"/>
      </w:pPr>
      <w:r w:rsidRPr="00086372">
        <w:t>В МБ</w:t>
      </w:r>
      <w:r w:rsidRPr="00086372">
        <w:t>У</w:t>
      </w:r>
      <w:r w:rsidR="004E4BDA" w:rsidRPr="00086372">
        <w:t xml:space="preserve"> ДО «ЦДО» </w:t>
      </w:r>
      <w:r w:rsidRPr="00086372">
        <w:t>СОЗДАНЫ С</w:t>
      </w:r>
      <w:r w:rsidRPr="00086372">
        <w:t>ЛЕДУЮЩИЕ УСЛОВИЯ ДЛЯ</w:t>
      </w:r>
      <w:r w:rsidRPr="00086372">
        <w:rPr>
          <w:spacing w:val="-52"/>
        </w:rPr>
        <w:t xml:space="preserve"> </w:t>
      </w:r>
      <w:r w:rsidRPr="00086372">
        <w:t>ПОЛУЧЕНИЯ</w:t>
      </w:r>
      <w:r w:rsidRPr="00086372">
        <w:rPr>
          <w:spacing w:val="-2"/>
        </w:rPr>
        <w:t xml:space="preserve"> </w:t>
      </w:r>
      <w:r w:rsidRPr="00086372">
        <w:t>ОБРАЗОВАНИЯ</w:t>
      </w:r>
      <w:r w:rsidRPr="00086372">
        <w:rPr>
          <w:spacing w:val="-2"/>
        </w:rPr>
        <w:t xml:space="preserve"> </w:t>
      </w:r>
      <w:r w:rsidRPr="00086372">
        <w:t>ДЕТЬМИ</w:t>
      </w:r>
      <w:r w:rsidRPr="00086372">
        <w:rPr>
          <w:spacing w:val="1"/>
        </w:rPr>
        <w:t xml:space="preserve"> </w:t>
      </w:r>
      <w:r w:rsidRPr="00086372">
        <w:t>С</w:t>
      </w:r>
      <w:r w:rsidRPr="00086372">
        <w:rPr>
          <w:spacing w:val="-5"/>
        </w:rPr>
        <w:t xml:space="preserve"> </w:t>
      </w:r>
      <w:r w:rsidRPr="00086372">
        <w:t>ОГРАНИЧЕННЫМИ</w:t>
      </w:r>
    </w:p>
    <w:p w:rsidR="00527800" w:rsidRPr="00086372" w:rsidRDefault="00246420">
      <w:pPr>
        <w:spacing w:before="1"/>
        <w:ind w:left="673" w:right="481"/>
        <w:jc w:val="center"/>
        <w:rPr>
          <w:b/>
        </w:rPr>
      </w:pPr>
      <w:r w:rsidRPr="00086372">
        <w:rPr>
          <w:b/>
        </w:rPr>
        <w:t>ВОЗМОЖНОСТЯМИ</w:t>
      </w:r>
      <w:r w:rsidRPr="00086372">
        <w:rPr>
          <w:b/>
          <w:spacing w:val="100"/>
        </w:rPr>
        <w:t xml:space="preserve"> </w:t>
      </w:r>
      <w:r w:rsidRPr="00086372">
        <w:rPr>
          <w:b/>
        </w:rPr>
        <w:t>ЗДОРОВЬЯ</w:t>
      </w:r>
      <w:r w:rsidRPr="00086372">
        <w:rPr>
          <w:b/>
          <w:spacing w:val="-4"/>
        </w:rPr>
        <w:t xml:space="preserve"> </w:t>
      </w:r>
      <w:r w:rsidRPr="00086372">
        <w:rPr>
          <w:b/>
        </w:rPr>
        <w:t>И</w:t>
      </w:r>
      <w:r w:rsidRPr="00086372">
        <w:rPr>
          <w:b/>
          <w:spacing w:val="-2"/>
        </w:rPr>
        <w:t xml:space="preserve"> </w:t>
      </w:r>
      <w:r w:rsidRPr="00086372">
        <w:rPr>
          <w:b/>
        </w:rPr>
        <w:t>ДЕТЬМИ-ИНВАЛИДАМИ:</w:t>
      </w:r>
    </w:p>
    <w:p w:rsidR="00527800" w:rsidRDefault="00527800">
      <w:pPr>
        <w:pStyle w:val="a3"/>
        <w:spacing w:before="7"/>
        <w:ind w:left="0"/>
        <w:rPr>
          <w:b/>
        </w:rPr>
      </w:pPr>
    </w:p>
    <w:p w:rsidR="00527800" w:rsidRDefault="004E4BDA">
      <w:pPr>
        <w:pStyle w:val="a5"/>
        <w:numPr>
          <w:ilvl w:val="0"/>
          <w:numId w:val="1"/>
        </w:numPr>
        <w:tabs>
          <w:tab w:val="left" w:pos="463"/>
        </w:tabs>
        <w:ind w:right="266"/>
        <w:jc w:val="both"/>
      </w:pPr>
      <w:proofErr w:type="gramStart"/>
      <w:r>
        <w:rPr>
          <w:color w:val="333333"/>
        </w:rPr>
        <w:t>учреждение</w:t>
      </w:r>
      <w:proofErr w:type="gramEnd"/>
      <w:r w:rsidR="00246420">
        <w:rPr>
          <w:color w:val="333333"/>
        </w:rPr>
        <w:t xml:space="preserve"> реализует адаптированные образовательные</w:t>
      </w:r>
      <w:r w:rsidR="00246420">
        <w:rPr>
          <w:color w:val="333333"/>
          <w:spacing w:val="1"/>
        </w:rPr>
        <w:t xml:space="preserve"> </w:t>
      </w:r>
      <w:r w:rsidR="00246420">
        <w:rPr>
          <w:color w:val="333333"/>
        </w:rPr>
        <w:t>программы начального общего и среднего</w:t>
      </w:r>
      <w:r w:rsidR="00246420">
        <w:rPr>
          <w:color w:val="333333"/>
          <w:spacing w:val="1"/>
        </w:rPr>
        <w:t xml:space="preserve"> </w:t>
      </w:r>
      <w:r w:rsidR="00246420">
        <w:rPr>
          <w:color w:val="333333"/>
        </w:rPr>
        <w:t>общего</w:t>
      </w:r>
      <w:r w:rsidR="00246420">
        <w:rPr>
          <w:color w:val="333333"/>
          <w:spacing w:val="-1"/>
        </w:rPr>
        <w:t xml:space="preserve"> </w:t>
      </w:r>
      <w:r w:rsidR="00246420">
        <w:rPr>
          <w:color w:val="333333"/>
        </w:rPr>
        <w:t>образования</w:t>
      </w:r>
      <w:r w:rsidR="00246420">
        <w:rPr>
          <w:color w:val="333333"/>
          <w:spacing w:val="-1"/>
        </w:rPr>
        <w:t xml:space="preserve"> </w:t>
      </w:r>
      <w:r w:rsidR="00246420">
        <w:rPr>
          <w:color w:val="333333"/>
        </w:rPr>
        <w:t>для учащихся</w:t>
      </w:r>
      <w:r w:rsidR="00246420">
        <w:rPr>
          <w:color w:val="333333"/>
          <w:spacing w:val="-1"/>
        </w:rPr>
        <w:t xml:space="preserve"> </w:t>
      </w:r>
      <w:r w:rsidR="00246420">
        <w:rPr>
          <w:color w:val="333333"/>
        </w:rPr>
        <w:t>с ограниченными</w:t>
      </w:r>
      <w:r w:rsidR="00246420">
        <w:rPr>
          <w:color w:val="333333"/>
          <w:spacing w:val="-1"/>
        </w:rPr>
        <w:t xml:space="preserve"> </w:t>
      </w:r>
      <w:r w:rsidR="00246420">
        <w:rPr>
          <w:color w:val="333333"/>
        </w:rPr>
        <w:t>возможностями</w:t>
      </w:r>
      <w:r w:rsidR="00246420">
        <w:rPr>
          <w:color w:val="333333"/>
          <w:spacing w:val="-1"/>
        </w:rPr>
        <w:t xml:space="preserve"> </w:t>
      </w:r>
      <w:r w:rsidR="00246420">
        <w:rPr>
          <w:color w:val="333333"/>
        </w:rPr>
        <w:t>здоровья;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3"/>
        </w:tabs>
        <w:spacing w:before="1"/>
        <w:ind w:right="265"/>
        <w:jc w:val="both"/>
      </w:pPr>
      <w:proofErr w:type="gramStart"/>
      <w:r>
        <w:rPr>
          <w:color w:val="333333"/>
        </w:rPr>
        <w:t>прием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ПМПК;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3"/>
        </w:tabs>
        <w:ind w:right="263"/>
        <w:jc w:val="both"/>
      </w:pPr>
      <w:proofErr w:type="gramStart"/>
      <w:r>
        <w:rPr>
          <w:color w:val="333333"/>
        </w:rPr>
        <w:t>вопросы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касающиеся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здоровья, регламентированы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Уставом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локальными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актами образователь</w:t>
      </w:r>
      <w:r>
        <w:rPr>
          <w:color w:val="333333"/>
        </w:rPr>
        <w:t>ного учреждения;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3"/>
        </w:tabs>
        <w:ind w:right="262"/>
        <w:jc w:val="both"/>
      </w:pPr>
      <w:proofErr w:type="gramStart"/>
      <w:r>
        <w:rPr>
          <w:color w:val="333333"/>
        </w:rPr>
        <w:t>для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интеграции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образовательном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учреждении 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информационно-просветительская,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разъяснительная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вопросам,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связанным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особенностями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всеми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процесса –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учащимися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(как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имеющими,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не</w:t>
      </w:r>
    </w:p>
    <w:p w:rsidR="00527800" w:rsidRDefault="00527800">
      <w:pPr>
        <w:jc w:val="both"/>
        <w:sectPr w:rsidR="00527800">
          <w:type w:val="continuous"/>
          <w:pgSz w:w="11910" w:h="16840"/>
          <w:pgMar w:top="1040" w:right="580" w:bottom="280" w:left="1240" w:header="720" w:footer="720" w:gutter="0"/>
          <w:cols w:space="720"/>
        </w:sectPr>
      </w:pPr>
    </w:p>
    <w:p w:rsidR="00527800" w:rsidRDefault="00246420">
      <w:pPr>
        <w:pStyle w:val="a3"/>
        <w:spacing w:before="68"/>
      </w:pPr>
      <w:proofErr w:type="gramStart"/>
      <w:r>
        <w:rPr>
          <w:color w:val="333333"/>
          <w:spacing w:val="-1"/>
        </w:rPr>
        <w:lastRenderedPageBreak/>
        <w:t>имеющими</w:t>
      </w:r>
      <w:proofErr w:type="gramEnd"/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недостатки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развитии),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(законными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представителями),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педагогическими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работниками</w:t>
      </w:r>
      <w:r>
        <w:rPr>
          <w:color w:val="444444"/>
        </w:rPr>
        <w:t>;</w:t>
      </w:r>
    </w:p>
    <w:p w:rsidR="00527800" w:rsidRDefault="00246420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"/>
      </w:pPr>
      <w:proofErr w:type="gramStart"/>
      <w:r>
        <w:rPr>
          <w:color w:val="333333"/>
        </w:rPr>
        <w:t>для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эффективного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включения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детей-инвалидов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образовательный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педагоги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прошли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курсы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повышения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квалификации по вопросам организации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детей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ОВЗ.</w:t>
      </w:r>
    </w:p>
    <w:p w:rsidR="00527800" w:rsidRDefault="00527800">
      <w:pPr>
        <w:pStyle w:val="a3"/>
        <w:spacing w:before="1"/>
        <w:ind w:left="0"/>
        <w:rPr>
          <w:sz w:val="30"/>
        </w:rPr>
      </w:pPr>
      <w:bookmarkStart w:id="0" w:name="_GoBack"/>
      <w:bookmarkEnd w:id="0"/>
    </w:p>
    <w:p w:rsidR="00527800" w:rsidRPr="00097449" w:rsidRDefault="00246420">
      <w:pPr>
        <w:pStyle w:val="1"/>
        <w:ind w:left="674"/>
      </w:pPr>
      <w:r w:rsidRPr="00097449">
        <w:t>СВЕДЕНИЯ</w:t>
      </w:r>
      <w:r w:rsidRPr="00097449">
        <w:rPr>
          <w:spacing w:val="-3"/>
        </w:rPr>
        <w:t xml:space="preserve"> </w:t>
      </w:r>
      <w:r w:rsidRPr="00097449">
        <w:t>ОБ</w:t>
      </w:r>
      <w:r w:rsidRPr="00097449">
        <w:rPr>
          <w:spacing w:val="-3"/>
        </w:rPr>
        <w:t xml:space="preserve"> </w:t>
      </w:r>
      <w:r w:rsidRPr="00097449">
        <w:t>УЧАЩИХСЯ С</w:t>
      </w:r>
      <w:r w:rsidRPr="00097449">
        <w:rPr>
          <w:spacing w:val="-2"/>
        </w:rPr>
        <w:t xml:space="preserve"> </w:t>
      </w:r>
      <w:r w:rsidRPr="00097449">
        <w:t>ОВЗ</w:t>
      </w:r>
      <w:r w:rsidRPr="00097449">
        <w:rPr>
          <w:spacing w:val="-3"/>
        </w:rPr>
        <w:t xml:space="preserve"> </w:t>
      </w:r>
      <w:r w:rsidRPr="00097449">
        <w:t>В 202</w:t>
      </w:r>
      <w:r w:rsidR="004E4BDA" w:rsidRPr="00097449">
        <w:t>3</w:t>
      </w:r>
      <w:r w:rsidRPr="00097449">
        <w:t>-202</w:t>
      </w:r>
      <w:r w:rsidR="004E4BDA" w:rsidRPr="00097449">
        <w:t>4</w:t>
      </w:r>
      <w:r w:rsidRPr="00097449">
        <w:rPr>
          <w:spacing w:val="-1"/>
        </w:rPr>
        <w:t xml:space="preserve"> </w:t>
      </w:r>
      <w:r w:rsidRPr="00097449">
        <w:t>УЧЕБНОМ</w:t>
      </w:r>
      <w:r w:rsidRPr="00097449">
        <w:rPr>
          <w:spacing w:val="-3"/>
        </w:rPr>
        <w:t xml:space="preserve"> </w:t>
      </w:r>
      <w:r w:rsidRPr="00097449">
        <w:t>ГОДУ</w:t>
      </w:r>
    </w:p>
    <w:p w:rsidR="00527800" w:rsidRDefault="00527800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551"/>
      </w:tblGrid>
      <w:tr w:rsidR="00527800">
        <w:trPr>
          <w:trHeight w:val="273"/>
        </w:trPr>
        <w:tc>
          <w:tcPr>
            <w:tcW w:w="7083" w:type="dxa"/>
          </w:tcPr>
          <w:p w:rsidR="00527800" w:rsidRDefault="0024642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Всего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учащихся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ОВЗ</w:t>
            </w:r>
          </w:p>
        </w:tc>
        <w:tc>
          <w:tcPr>
            <w:tcW w:w="2551" w:type="dxa"/>
          </w:tcPr>
          <w:p w:rsidR="00527800" w:rsidRDefault="004E4BDA" w:rsidP="00097449">
            <w:pPr>
              <w:pStyle w:val="TableParagraph"/>
              <w:spacing w:line="247" w:lineRule="exact"/>
              <w:ind w:left="391" w:right="1310"/>
              <w:jc w:val="center"/>
            </w:pPr>
            <w:r>
              <w:rPr>
                <w:color w:val="333333"/>
              </w:rPr>
              <w:t>9</w:t>
            </w:r>
          </w:p>
        </w:tc>
      </w:tr>
      <w:tr w:rsidR="00527800">
        <w:trPr>
          <w:trHeight w:val="254"/>
        </w:trPr>
        <w:tc>
          <w:tcPr>
            <w:tcW w:w="7083" w:type="dxa"/>
          </w:tcPr>
          <w:p w:rsidR="00527800" w:rsidRDefault="0024642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Из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них: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количество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детей-инвалидов</w:t>
            </w:r>
          </w:p>
        </w:tc>
        <w:tc>
          <w:tcPr>
            <w:tcW w:w="2551" w:type="dxa"/>
          </w:tcPr>
          <w:p w:rsidR="00527800" w:rsidRDefault="004E4BDA" w:rsidP="00097449">
            <w:pPr>
              <w:pStyle w:val="TableParagraph"/>
              <w:spacing w:line="234" w:lineRule="exact"/>
              <w:ind w:left="391" w:right="1310"/>
              <w:jc w:val="center"/>
            </w:pPr>
            <w:r>
              <w:rPr>
                <w:color w:val="333333"/>
              </w:rPr>
              <w:t>0</w:t>
            </w:r>
          </w:p>
        </w:tc>
      </w:tr>
      <w:tr w:rsidR="00527800">
        <w:trPr>
          <w:trHeight w:val="251"/>
        </w:trPr>
        <w:tc>
          <w:tcPr>
            <w:tcW w:w="7083" w:type="dxa"/>
          </w:tcPr>
          <w:p w:rsidR="00527800" w:rsidRDefault="0024642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Обучаются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общеобразовательной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программе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образовательной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организации</w:t>
            </w:r>
          </w:p>
        </w:tc>
        <w:tc>
          <w:tcPr>
            <w:tcW w:w="2551" w:type="dxa"/>
          </w:tcPr>
          <w:p w:rsidR="00527800" w:rsidRDefault="00246420" w:rsidP="00097449">
            <w:pPr>
              <w:pStyle w:val="TableParagraph"/>
              <w:spacing w:line="232" w:lineRule="exact"/>
              <w:ind w:left="532" w:right="1310"/>
              <w:jc w:val="center"/>
            </w:pPr>
            <w:r>
              <w:t>0</w:t>
            </w:r>
          </w:p>
        </w:tc>
      </w:tr>
      <w:tr w:rsidR="00527800">
        <w:trPr>
          <w:trHeight w:val="460"/>
        </w:trPr>
        <w:tc>
          <w:tcPr>
            <w:tcW w:w="7083" w:type="dxa"/>
          </w:tcPr>
          <w:p w:rsidR="00527800" w:rsidRDefault="0024642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Обучаются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адаптированной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программе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детей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задержкой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психического</w:t>
            </w:r>
          </w:p>
          <w:p w:rsidR="00527800" w:rsidRDefault="00246420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color w:val="333333"/>
                <w:sz w:val="20"/>
              </w:rPr>
              <w:t>развития</w:t>
            </w:r>
            <w:proofErr w:type="gramEnd"/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образовательной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организации</w:t>
            </w:r>
          </w:p>
        </w:tc>
        <w:tc>
          <w:tcPr>
            <w:tcW w:w="2551" w:type="dxa"/>
          </w:tcPr>
          <w:p w:rsidR="00527800" w:rsidRDefault="004E4BDA" w:rsidP="00097449">
            <w:pPr>
              <w:pStyle w:val="TableParagraph"/>
              <w:spacing w:line="249" w:lineRule="exact"/>
              <w:ind w:left="532" w:right="1310"/>
              <w:jc w:val="center"/>
            </w:pPr>
            <w:r>
              <w:t>9</w:t>
            </w:r>
          </w:p>
        </w:tc>
      </w:tr>
    </w:tbl>
    <w:p w:rsidR="00527800" w:rsidRDefault="00527800">
      <w:pPr>
        <w:pStyle w:val="a3"/>
        <w:ind w:left="0"/>
        <w:rPr>
          <w:b/>
          <w:sz w:val="20"/>
        </w:rPr>
      </w:pPr>
    </w:p>
    <w:p w:rsidR="00527800" w:rsidRDefault="00527800">
      <w:pPr>
        <w:pStyle w:val="a3"/>
        <w:spacing w:before="5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1"/>
        <w:gridCol w:w="2335"/>
      </w:tblGrid>
      <w:tr w:rsidR="00527800">
        <w:trPr>
          <w:trHeight w:val="251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32" w:lineRule="exact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кабинетах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32" w:lineRule="exact"/>
              <w:ind w:left="163"/>
            </w:pPr>
            <w:r>
              <w:t>Нет</w:t>
            </w:r>
          </w:p>
        </w:tc>
      </w:tr>
      <w:tr w:rsidR="00527800">
        <w:trPr>
          <w:trHeight w:val="760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7" w:lineRule="exact"/>
            </w:pP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объектах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занятий,</w:t>
            </w:r>
          </w:p>
          <w:p w:rsidR="00527800" w:rsidRDefault="00246420">
            <w:pPr>
              <w:pStyle w:val="TableParagraph"/>
              <w:spacing w:line="252" w:lineRule="exact"/>
              <w:ind w:right="1095"/>
            </w:pPr>
            <w:proofErr w:type="gramStart"/>
            <w:r>
              <w:t>приспособленных</w:t>
            </w:r>
            <w:proofErr w:type="gramEnd"/>
            <w:r>
              <w:t xml:space="preserve"> для использования инвалидами и лицами 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7" w:lineRule="exact"/>
              <w:ind w:left="163"/>
            </w:pPr>
            <w:r>
              <w:t>Нет</w:t>
            </w:r>
          </w:p>
        </w:tc>
      </w:tr>
      <w:tr w:rsidR="00527800">
        <w:trPr>
          <w:trHeight w:val="505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6" w:lineRule="exact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библиотеке(ах),</w:t>
            </w:r>
            <w:r>
              <w:rPr>
                <w:spacing w:val="-3"/>
              </w:rPr>
              <w:t xml:space="preserve"> </w:t>
            </w:r>
            <w:r>
              <w:t>приспособленных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</w:p>
          <w:p w:rsidR="00527800" w:rsidRDefault="00246420">
            <w:pPr>
              <w:pStyle w:val="TableParagraph"/>
              <w:spacing w:line="240" w:lineRule="exact"/>
            </w:pPr>
            <w:proofErr w:type="gramStart"/>
            <w:r>
              <w:t>инвалидами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лицами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7" w:lineRule="exact"/>
              <w:ind w:left="163"/>
            </w:pPr>
            <w:r>
              <w:t>Нет</w:t>
            </w:r>
          </w:p>
        </w:tc>
      </w:tr>
      <w:tr w:rsidR="00527800">
        <w:trPr>
          <w:trHeight w:val="506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6" w:lineRule="exact"/>
            </w:pPr>
            <w:r>
              <w:t>Информация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объектах</w:t>
            </w:r>
            <w:r>
              <w:rPr>
                <w:spacing w:val="-3"/>
              </w:rPr>
              <w:t xml:space="preserve"> </w:t>
            </w:r>
            <w:r>
              <w:t>спорта, приспособленных</w:t>
            </w:r>
            <w:r>
              <w:rPr>
                <w:spacing w:val="-3"/>
              </w:rPr>
              <w:t xml:space="preserve"> </w:t>
            </w:r>
            <w:r>
              <w:t>для использования</w:t>
            </w:r>
          </w:p>
          <w:p w:rsidR="00527800" w:rsidRDefault="00246420">
            <w:pPr>
              <w:pStyle w:val="TableParagraph"/>
              <w:spacing w:line="240" w:lineRule="exact"/>
            </w:pPr>
            <w:proofErr w:type="gramStart"/>
            <w:r>
              <w:t>инвалидами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лицами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7" w:lineRule="exact"/>
              <w:ind w:left="163"/>
            </w:pPr>
            <w:r>
              <w:t>Нет</w:t>
            </w:r>
          </w:p>
        </w:tc>
      </w:tr>
      <w:tr w:rsidR="00527800">
        <w:trPr>
          <w:trHeight w:val="757"/>
        </w:trPr>
        <w:tc>
          <w:tcPr>
            <w:tcW w:w="7011" w:type="dxa"/>
          </w:tcPr>
          <w:p w:rsidR="00527800" w:rsidRDefault="00246420">
            <w:pPr>
              <w:pStyle w:val="TableParagraph"/>
              <w:ind w:right="102"/>
            </w:pPr>
            <w:r>
              <w:t>Информация о средствах обучения и воспитания, приспособленных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инвалидами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лицами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</w:p>
          <w:p w:rsidR="00527800" w:rsidRDefault="00246420">
            <w:pPr>
              <w:pStyle w:val="TableParagraph"/>
              <w:spacing w:line="238" w:lineRule="exact"/>
            </w:pPr>
            <w:proofErr w:type="gramStart"/>
            <w:r>
              <w:t>здоровья</w:t>
            </w:r>
            <w:proofErr w:type="gramEnd"/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7" w:lineRule="exact"/>
              <w:ind w:left="163"/>
            </w:pPr>
            <w:r>
              <w:t>Нет</w:t>
            </w:r>
          </w:p>
        </w:tc>
      </w:tr>
      <w:tr w:rsidR="00527800">
        <w:trPr>
          <w:trHeight w:val="7085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2" w:lineRule="auto"/>
              <w:ind w:right="548"/>
            </w:pPr>
            <w:r>
              <w:t>Информация об обеспечении беспрепятственного доступа в здания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335" w:type="dxa"/>
          </w:tcPr>
          <w:p w:rsidR="004E4BDA" w:rsidRDefault="00246420" w:rsidP="004E4BDA">
            <w:pPr>
              <w:pStyle w:val="TableParagraph"/>
              <w:tabs>
                <w:tab w:val="left" w:pos="1252"/>
                <w:tab w:val="left" w:pos="2111"/>
              </w:tabs>
              <w:ind w:left="108" w:right="92"/>
            </w:pP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 xml:space="preserve">доступа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здание инвалидов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лиц с ОВЗ оборудован</w:t>
            </w:r>
            <w:r>
              <w:rPr>
                <w:spacing w:val="-52"/>
              </w:rPr>
              <w:t xml:space="preserve"> </w:t>
            </w:r>
            <w:r>
              <w:t xml:space="preserve">пандус на входе в </w:t>
            </w:r>
            <w:r w:rsidR="004E4BDA">
              <w:t>большой спортзал МБУ ДО «ЦДО.</w:t>
            </w:r>
          </w:p>
          <w:p w:rsidR="00527800" w:rsidRDefault="004E4BDA" w:rsidP="004E4BDA">
            <w:pPr>
              <w:pStyle w:val="TableParagraph"/>
              <w:ind w:left="108" w:right="93"/>
            </w:pPr>
            <w:proofErr w:type="gramStart"/>
            <w:r>
              <w:t>У</w:t>
            </w:r>
            <w:r>
              <w:t>чебные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кабинеты</w:t>
            </w:r>
            <w:proofErr w:type="gramEnd"/>
            <w:r>
              <w:t xml:space="preserve"> и </w:t>
            </w:r>
            <w:r>
              <w:rPr>
                <w:spacing w:val="-52"/>
              </w:rPr>
              <w:t xml:space="preserve"> </w:t>
            </w:r>
            <w:r>
              <w:t>спортзал</w:t>
            </w:r>
            <w:r>
              <w:t>ы расположены на</w:t>
            </w:r>
            <w:r w:rsidR="00246420">
              <w:rPr>
                <w:spacing w:val="1"/>
              </w:rPr>
              <w:t xml:space="preserve"> </w:t>
            </w:r>
            <w:r w:rsidR="00246420">
              <w:t>первом</w:t>
            </w:r>
            <w:r w:rsidR="00246420">
              <w:rPr>
                <w:spacing w:val="1"/>
              </w:rPr>
              <w:t xml:space="preserve"> </w:t>
            </w:r>
            <w:r w:rsidR="00246420">
              <w:t>этаже</w:t>
            </w:r>
            <w:r>
              <w:rPr>
                <w:spacing w:val="1"/>
              </w:rPr>
              <w:t>.</w:t>
            </w:r>
          </w:p>
          <w:p w:rsidR="00527800" w:rsidRDefault="00246420" w:rsidP="004E4BDA">
            <w:pPr>
              <w:pStyle w:val="TableParagraph"/>
              <w:tabs>
                <w:tab w:val="left" w:pos="1269"/>
              </w:tabs>
              <w:ind w:left="108" w:right="92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1"/>
              </w:rPr>
              <w:t xml:space="preserve"> </w:t>
            </w:r>
            <w:r>
              <w:t>этаже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 w:rsidR="004E4BDA">
              <w:t xml:space="preserve">же </w:t>
            </w:r>
            <w:r>
              <w:rPr>
                <w:spacing w:val="-1"/>
              </w:rPr>
              <w:t>находится</w:t>
            </w:r>
            <w:r>
              <w:rPr>
                <w:spacing w:val="-53"/>
              </w:rPr>
              <w:t xml:space="preserve"> </w:t>
            </w:r>
            <w:r>
              <w:t>санитарно-</w:t>
            </w:r>
          </w:p>
          <w:p w:rsidR="00527800" w:rsidRDefault="00246420" w:rsidP="004E4BDA">
            <w:pPr>
              <w:pStyle w:val="TableParagraph"/>
              <w:ind w:left="108" w:right="836"/>
            </w:pPr>
            <w:proofErr w:type="gramStart"/>
            <w:r>
              <w:t>гигиеническая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комната</w:t>
            </w:r>
            <w:r w:rsidR="004E4BDA">
              <w:t>.</w:t>
            </w:r>
          </w:p>
          <w:p w:rsidR="00527800" w:rsidRDefault="00246420" w:rsidP="004E4BDA">
            <w:pPr>
              <w:pStyle w:val="TableParagraph"/>
              <w:tabs>
                <w:tab w:val="left" w:pos="1355"/>
                <w:tab w:val="left" w:pos="1583"/>
              </w:tabs>
              <w:ind w:left="108" w:right="92"/>
            </w:pPr>
            <w:r>
              <w:t>Здание</w:t>
            </w:r>
            <w:r>
              <w:tab/>
            </w:r>
            <w:r>
              <w:tab/>
            </w:r>
            <w:r w:rsidR="004E4BDA">
              <w:t xml:space="preserve">МБУ ДО «ЦДО» оснащено </w:t>
            </w:r>
            <w:r>
              <w:rPr>
                <w:spacing w:val="-1"/>
              </w:rPr>
              <w:t>системой</w:t>
            </w:r>
            <w:r>
              <w:rPr>
                <w:spacing w:val="-52"/>
              </w:rPr>
              <w:t xml:space="preserve"> </w:t>
            </w:r>
            <w:r w:rsidR="004E4BDA">
              <w:rPr>
                <w:spacing w:val="-52"/>
              </w:rPr>
              <w:t>п</w:t>
            </w:r>
            <w:r>
              <w:t>ротивопожарной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</w:p>
          <w:p w:rsidR="00527800" w:rsidRDefault="00246420" w:rsidP="004E4BDA">
            <w:pPr>
              <w:pStyle w:val="TableParagraph"/>
              <w:tabs>
                <w:tab w:val="left" w:pos="2112"/>
              </w:tabs>
              <w:spacing w:line="252" w:lineRule="exact"/>
              <w:ind w:left="108"/>
            </w:pPr>
            <w:proofErr w:type="gramStart"/>
            <w:r>
              <w:t>сигнализации</w:t>
            </w:r>
            <w:proofErr w:type="gramEnd"/>
            <w:r>
              <w:tab/>
              <w:t>и</w:t>
            </w:r>
          </w:p>
          <w:p w:rsidR="00527800" w:rsidRDefault="00246420" w:rsidP="004E4BDA">
            <w:pPr>
              <w:pStyle w:val="TableParagraph"/>
              <w:tabs>
                <w:tab w:val="left" w:pos="2131"/>
              </w:tabs>
              <w:ind w:left="108" w:right="93"/>
            </w:pPr>
            <w:proofErr w:type="gramStart"/>
            <w:r>
              <w:t>оповещения</w:t>
            </w:r>
            <w:proofErr w:type="gramEnd"/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дублирующими</w:t>
            </w:r>
          </w:p>
          <w:p w:rsidR="00527800" w:rsidRDefault="00246420" w:rsidP="004E4BDA">
            <w:pPr>
              <w:pStyle w:val="TableParagraph"/>
              <w:spacing w:line="252" w:lineRule="exact"/>
              <w:ind w:left="108"/>
            </w:pPr>
            <w:proofErr w:type="gramStart"/>
            <w:r>
              <w:t>световыми</w:t>
            </w:r>
            <w:proofErr w:type="gramEnd"/>
          </w:p>
          <w:p w:rsidR="00527800" w:rsidRDefault="00246420" w:rsidP="004E4BDA">
            <w:pPr>
              <w:pStyle w:val="TableParagraph"/>
              <w:spacing w:line="240" w:lineRule="exact"/>
              <w:ind w:left="108"/>
            </w:pPr>
            <w:proofErr w:type="gramStart"/>
            <w:r>
              <w:t>устройствами</w:t>
            </w:r>
            <w:proofErr w:type="gramEnd"/>
          </w:p>
        </w:tc>
      </w:tr>
    </w:tbl>
    <w:p w:rsidR="00527800" w:rsidRDefault="00527800">
      <w:pPr>
        <w:spacing w:line="238" w:lineRule="exact"/>
        <w:sectPr w:rsidR="00527800">
          <w:pgSz w:w="11910" w:h="16840"/>
          <w:pgMar w:top="1040" w:right="5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1"/>
        <w:gridCol w:w="2335"/>
      </w:tblGrid>
      <w:tr w:rsidR="00527800" w:rsidTr="004E4BDA">
        <w:trPr>
          <w:trHeight w:val="3393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3" w:lineRule="exact"/>
            </w:pPr>
            <w:r>
              <w:lastRenderedPageBreak/>
              <w:t>Информация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3" w:lineRule="exact"/>
              <w:ind w:left="108"/>
            </w:pPr>
            <w:r>
              <w:t>Безопасное</w:t>
            </w:r>
          </w:p>
          <w:p w:rsidR="00527800" w:rsidRDefault="00246420">
            <w:pPr>
              <w:pStyle w:val="TableParagraph"/>
              <w:ind w:left="108" w:right="104"/>
            </w:pPr>
            <w:proofErr w:type="gramStart"/>
            <w:r>
              <w:t>пребывание</w:t>
            </w:r>
            <w:proofErr w:type="gramEnd"/>
            <w:r>
              <w:t xml:space="preserve"> в </w:t>
            </w:r>
            <w:r w:rsidR="004E4BDA">
              <w:t>МБУ ДО «ЦДО»</w:t>
            </w:r>
            <w:r>
              <w:rPr>
                <w:spacing w:val="1"/>
              </w:rPr>
              <w:t xml:space="preserve"> </w:t>
            </w:r>
            <w:r>
              <w:t>обеспечено наличием</w:t>
            </w:r>
            <w:r>
              <w:rPr>
                <w:spacing w:val="-52"/>
              </w:rPr>
              <w:t xml:space="preserve"> </w:t>
            </w:r>
            <w:r>
              <w:t>автоматизированной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:rsidR="00527800" w:rsidRDefault="00246420" w:rsidP="00097449">
            <w:pPr>
              <w:pStyle w:val="TableParagraph"/>
              <w:ind w:left="108" w:right="474"/>
            </w:pPr>
            <w:proofErr w:type="gramStart"/>
            <w:r>
              <w:t>сигнализации</w:t>
            </w:r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выходом на пульт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14"/>
              </w:rPr>
              <w:t xml:space="preserve"> </w:t>
            </w:r>
            <w:r>
              <w:t>охраны,</w:t>
            </w:r>
            <w:r w:rsidR="00097449" w:rsidRPr="00097449">
              <w:t xml:space="preserve"> </w:t>
            </w:r>
            <w:r>
              <w:t>кнопкой экстренного</w:t>
            </w:r>
            <w:r>
              <w:rPr>
                <w:spacing w:val="-52"/>
              </w:rPr>
              <w:t xml:space="preserve"> </w:t>
            </w:r>
            <w:r>
              <w:t>вызова</w:t>
            </w:r>
            <w:r>
              <w:rPr>
                <w:spacing w:val="-1"/>
              </w:rPr>
              <w:t xml:space="preserve"> </w:t>
            </w:r>
            <w:r>
              <w:t>полиции,</w:t>
            </w:r>
          </w:p>
          <w:p w:rsidR="00527800" w:rsidRDefault="00246420">
            <w:pPr>
              <w:pStyle w:val="TableParagraph"/>
              <w:ind w:left="108" w:right="244"/>
            </w:pPr>
            <w:proofErr w:type="gramStart"/>
            <w:r>
              <w:t>дежурными</w:t>
            </w:r>
            <w:proofErr w:type="gramEnd"/>
            <w:r>
              <w:t xml:space="preserve"> из числа</w:t>
            </w:r>
            <w:r>
              <w:rPr>
                <w:spacing w:val="-53"/>
              </w:rPr>
              <w:t xml:space="preserve"> </w:t>
            </w:r>
            <w:r>
              <w:t>персонала.</w:t>
            </w:r>
          </w:p>
          <w:p w:rsidR="00527800" w:rsidRDefault="00527800">
            <w:pPr>
              <w:pStyle w:val="TableParagraph"/>
              <w:spacing w:line="243" w:lineRule="exact"/>
              <w:ind w:left="108"/>
            </w:pPr>
          </w:p>
        </w:tc>
      </w:tr>
      <w:tr w:rsidR="00527800">
        <w:trPr>
          <w:trHeight w:val="1012"/>
        </w:trPr>
        <w:tc>
          <w:tcPr>
            <w:tcW w:w="7011" w:type="dxa"/>
          </w:tcPr>
          <w:p w:rsidR="00527800" w:rsidRDefault="00246420">
            <w:pPr>
              <w:pStyle w:val="TableParagraph"/>
              <w:ind w:right="148"/>
            </w:pPr>
            <w:r>
              <w:t>Информация о доступе к информационным системам и</w:t>
            </w:r>
            <w:r>
              <w:rPr>
                <w:spacing w:val="1"/>
              </w:rPr>
              <w:t xml:space="preserve"> </w:t>
            </w:r>
            <w:r>
              <w:t>информационно-телекоммуникационным сетям, приспособленным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инвалидами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лицами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</w:p>
          <w:p w:rsidR="00527800" w:rsidRDefault="00246420">
            <w:pPr>
              <w:pStyle w:val="TableParagraph"/>
              <w:spacing w:line="243" w:lineRule="exact"/>
            </w:pPr>
            <w:proofErr w:type="gramStart"/>
            <w:r>
              <w:t>здоровья</w:t>
            </w:r>
            <w:proofErr w:type="gramEnd"/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3" w:lineRule="exact"/>
              <w:ind w:left="163"/>
            </w:pPr>
            <w:r>
              <w:t>Нет</w:t>
            </w:r>
          </w:p>
        </w:tc>
      </w:tr>
      <w:tr w:rsidR="00527800">
        <w:trPr>
          <w:trHeight w:val="760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2" w:lineRule="auto"/>
              <w:ind w:right="471"/>
            </w:pPr>
            <w:r>
              <w:t>Информация об электронных образовательных ресурсах, к которым</w:t>
            </w:r>
            <w:r>
              <w:rPr>
                <w:spacing w:val="-52"/>
              </w:rPr>
              <w:t xml:space="preserve"> </w:t>
            </w:r>
            <w:r>
              <w:t>обеспечивается</w:t>
            </w:r>
            <w:r>
              <w:rPr>
                <w:spacing w:val="-1"/>
              </w:rPr>
              <w:t xml:space="preserve"> </w:t>
            </w:r>
            <w:r>
              <w:t>доступ инвалидов и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r>
              <w:t>с ограниченными</w:t>
            </w:r>
          </w:p>
          <w:p w:rsidR="00527800" w:rsidRDefault="00246420">
            <w:pPr>
              <w:pStyle w:val="TableParagraph"/>
              <w:spacing w:line="241" w:lineRule="exact"/>
            </w:pPr>
            <w:proofErr w:type="gramStart"/>
            <w:r>
              <w:t>возможностями</w:t>
            </w:r>
            <w:proofErr w:type="gramEnd"/>
            <w:r>
              <w:t xml:space="preserve"> здоровья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1" w:lineRule="exact"/>
              <w:ind w:left="163"/>
            </w:pPr>
            <w:r>
              <w:t>Нет</w:t>
            </w:r>
          </w:p>
        </w:tc>
      </w:tr>
      <w:tr w:rsidR="00527800">
        <w:trPr>
          <w:trHeight w:val="506"/>
        </w:trPr>
        <w:tc>
          <w:tcPr>
            <w:tcW w:w="7011" w:type="dxa"/>
          </w:tcPr>
          <w:p w:rsidR="00527800" w:rsidRDefault="00246420">
            <w:pPr>
              <w:pStyle w:val="TableParagraph"/>
              <w:spacing w:line="241" w:lineRule="exact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4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  <w:p w:rsidR="00527800" w:rsidRDefault="00246420">
            <w:pPr>
              <w:pStyle w:val="TableParagraph"/>
              <w:spacing w:line="246" w:lineRule="exact"/>
            </w:pPr>
            <w:proofErr w:type="gramStart"/>
            <w:r>
              <w:t>коллективного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пользования</w:t>
            </w:r>
          </w:p>
        </w:tc>
        <w:tc>
          <w:tcPr>
            <w:tcW w:w="2335" w:type="dxa"/>
          </w:tcPr>
          <w:p w:rsidR="00527800" w:rsidRDefault="00246420">
            <w:pPr>
              <w:pStyle w:val="TableParagraph"/>
              <w:spacing w:line="241" w:lineRule="exact"/>
              <w:ind w:left="163"/>
            </w:pPr>
            <w:r>
              <w:t>Нет</w:t>
            </w:r>
          </w:p>
        </w:tc>
      </w:tr>
    </w:tbl>
    <w:p w:rsidR="00246420" w:rsidRDefault="00246420"/>
    <w:sectPr w:rsidR="00246420">
      <w:pgSz w:w="11910" w:h="16840"/>
      <w:pgMar w:top="112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0A09"/>
    <w:multiLevelType w:val="hybridMultilevel"/>
    <w:tmpl w:val="3C48FE92"/>
    <w:lvl w:ilvl="0" w:tplc="ACCC93B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444444"/>
        <w:w w:val="99"/>
        <w:sz w:val="20"/>
        <w:szCs w:val="20"/>
        <w:lang w:val="ru-RU" w:eastAsia="en-US" w:bidi="ar-SA"/>
      </w:rPr>
    </w:lvl>
    <w:lvl w:ilvl="1" w:tplc="62D63048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BD4ED374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8780CD5A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83E0B996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24460C3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58D07C1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30AEC982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2AF8C898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800"/>
    <w:rsid w:val="00086372"/>
    <w:rsid w:val="00097449"/>
    <w:rsid w:val="00246420"/>
    <w:rsid w:val="004E4BDA"/>
    <w:rsid w:val="005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EB55-1920-4BC6-870E-B4DD832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 w:right="48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</w:style>
  <w:style w:type="paragraph" w:styleId="a4">
    <w:name w:val="Title"/>
    <w:basedOn w:val="a"/>
    <w:uiPriority w:val="1"/>
    <w:qFormat/>
    <w:pPr>
      <w:spacing w:before="2"/>
      <w:ind w:left="676" w:right="4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2" w:right="264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CDO</cp:lastModifiedBy>
  <cp:revision>3</cp:revision>
  <dcterms:created xsi:type="dcterms:W3CDTF">2024-04-18T09:33:00Z</dcterms:created>
  <dcterms:modified xsi:type="dcterms:W3CDTF">2024-04-18T10:16:00Z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