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F9" w:rsidRPr="00681356" w:rsidRDefault="00500CF9" w:rsidP="00500CF9">
      <w:pPr>
        <w:jc w:val="center"/>
        <w:rPr>
          <w:rFonts w:ascii="Tahoma" w:hAnsi="Tahoma" w:cs="Tahoma"/>
          <w:sz w:val="27"/>
          <w:szCs w:val="27"/>
        </w:rPr>
      </w:pPr>
      <w:r>
        <w:rPr>
          <w:b/>
          <w:bCs/>
          <w:i/>
          <w:iCs/>
          <w:sz w:val="27"/>
        </w:rPr>
        <w:t>Аннотации к д</w:t>
      </w:r>
      <w:r w:rsidRPr="00681356">
        <w:rPr>
          <w:b/>
          <w:bCs/>
          <w:i/>
          <w:iCs/>
          <w:sz w:val="27"/>
        </w:rPr>
        <w:t>ополнительн</w:t>
      </w:r>
      <w:r>
        <w:rPr>
          <w:b/>
          <w:bCs/>
          <w:i/>
          <w:iCs/>
          <w:sz w:val="27"/>
        </w:rPr>
        <w:t>ым</w:t>
      </w:r>
      <w:r w:rsidRPr="00681356">
        <w:rPr>
          <w:b/>
          <w:bCs/>
          <w:i/>
          <w:iCs/>
          <w:sz w:val="27"/>
        </w:rPr>
        <w:t xml:space="preserve"> общеобразовательны</w:t>
      </w:r>
      <w:r>
        <w:rPr>
          <w:b/>
          <w:bCs/>
          <w:i/>
          <w:iCs/>
          <w:sz w:val="27"/>
        </w:rPr>
        <w:t>м</w:t>
      </w:r>
      <w:r w:rsidRPr="00681356">
        <w:rPr>
          <w:b/>
          <w:bCs/>
          <w:i/>
          <w:iCs/>
          <w:sz w:val="27"/>
        </w:rPr>
        <w:t xml:space="preserve"> программ</w:t>
      </w:r>
      <w:r>
        <w:rPr>
          <w:b/>
          <w:bCs/>
          <w:i/>
          <w:iCs/>
          <w:sz w:val="27"/>
        </w:rPr>
        <w:t>ам</w:t>
      </w:r>
      <w:r w:rsidRPr="00681356">
        <w:rPr>
          <w:b/>
          <w:bCs/>
          <w:i/>
          <w:iCs/>
          <w:sz w:val="27"/>
        </w:rPr>
        <w:t xml:space="preserve"> (</w:t>
      </w:r>
      <w:proofErr w:type="gramStart"/>
      <w:r w:rsidRPr="00681356">
        <w:rPr>
          <w:b/>
          <w:bCs/>
          <w:i/>
          <w:iCs/>
          <w:sz w:val="27"/>
        </w:rPr>
        <w:t>ДОП</w:t>
      </w:r>
      <w:proofErr w:type="gramEnd"/>
      <w:r w:rsidRPr="00681356">
        <w:rPr>
          <w:b/>
          <w:bCs/>
          <w:i/>
          <w:iCs/>
          <w:sz w:val="27"/>
        </w:rPr>
        <w:t>), </w:t>
      </w:r>
    </w:p>
    <w:p w:rsidR="00500CF9" w:rsidRPr="00681356" w:rsidRDefault="00500CF9" w:rsidP="00500CF9">
      <w:pPr>
        <w:jc w:val="center"/>
        <w:rPr>
          <w:rFonts w:ascii="Tahoma" w:hAnsi="Tahoma" w:cs="Tahoma"/>
          <w:sz w:val="27"/>
          <w:szCs w:val="27"/>
        </w:rPr>
      </w:pPr>
      <w:r>
        <w:rPr>
          <w:b/>
          <w:bCs/>
          <w:i/>
          <w:iCs/>
          <w:sz w:val="27"/>
        </w:rPr>
        <w:t>МБ</w:t>
      </w:r>
      <w:r w:rsidRPr="00681356">
        <w:rPr>
          <w:b/>
          <w:bCs/>
          <w:i/>
          <w:iCs/>
          <w:sz w:val="27"/>
        </w:rPr>
        <w:t xml:space="preserve">У </w:t>
      </w:r>
      <w:proofErr w:type="gramStart"/>
      <w:r w:rsidRPr="00681356">
        <w:rPr>
          <w:b/>
          <w:bCs/>
          <w:i/>
          <w:iCs/>
          <w:sz w:val="27"/>
        </w:rPr>
        <w:t>ДО</w:t>
      </w:r>
      <w:proofErr w:type="gramEnd"/>
      <w:r w:rsidRPr="00681356">
        <w:rPr>
          <w:b/>
          <w:bCs/>
          <w:i/>
          <w:iCs/>
          <w:sz w:val="27"/>
        </w:rPr>
        <w:t xml:space="preserve"> «</w:t>
      </w:r>
      <w:proofErr w:type="gramStart"/>
      <w:r w:rsidRPr="00681356">
        <w:rPr>
          <w:b/>
          <w:bCs/>
          <w:i/>
          <w:iCs/>
          <w:sz w:val="27"/>
        </w:rPr>
        <w:t>Центр</w:t>
      </w:r>
      <w:proofErr w:type="gramEnd"/>
      <w:r w:rsidRPr="00681356">
        <w:rPr>
          <w:b/>
          <w:bCs/>
          <w:i/>
          <w:iCs/>
          <w:sz w:val="27"/>
        </w:rPr>
        <w:t xml:space="preserve"> </w:t>
      </w:r>
      <w:r>
        <w:rPr>
          <w:b/>
          <w:bCs/>
          <w:i/>
          <w:iCs/>
          <w:sz w:val="27"/>
        </w:rPr>
        <w:t>дополнительного образования</w:t>
      </w:r>
      <w:r w:rsidRPr="00681356">
        <w:rPr>
          <w:b/>
          <w:bCs/>
          <w:i/>
          <w:iCs/>
          <w:sz w:val="27"/>
        </w:rPr>
        <w:t>»</w:t>
      </w:r>
    </w:p>
    <w:p w:rsidR="00500CF9" w:rsidRPr="00B93489" w:rsidRDefault="00500CF9" w:rsidP="00500CF9">
      <w:pPr>
        <w:rPr>
          <w:rFonts w:ascii="Tahoma" w:hAnsi="Tahoma" w:cs="Tahoma"/>
          <w:color w:val="000000"/>
          <w:sz w:val="27"/>
          <w:szCs w:val="27"/>
        </w:rPr>
      </w:pPr>
      <w:r w:rsidRPr="00B93489">
        <w:rPr>
          <w:rFonts w:ascii="Tahoma" w:hAnsi="Tahoma" w:cs="Tahoma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7"/>
        <w:gridCol w:w="3024"/>
        <w:gridCol w:w="1168"/>
        <w:gridCol w:w="1295"/>
        <w:gridCol w:w="6866"/>
      </w:tblGrid>
      <w:tr w:rsidR="00155B60" w:rsidRPr="00B93489" w:rsidTr="00093CCA">
        <w:trPr>
          <w:tblCellSpacing w:w="0" w:type="dxa"/>
        </w:trPr>
        <w:tc>
          <w:tcPr>
            <w:tcW w:w="0" w:type="auto"/>
            <w:vAlign w:val="center"/>
          </w:tcPr>
          <w:p w:rsidR="00155B60" w:rsidRPr="00B93489" w:rsidRDefault="00155B60" w:rsidP="00093CCA">
            <w:pPr>
              <w:jc w:val="center"/>
            </w:pPr>
            <w:r w:rsidRPr="00B93489">
              <w:rPr>
                <w:b/>
                <w:bCs/>
              </w:rPr>
              <w:t>Направленность</w:t>
            </w:r>
          </w:p>
        </w:tc>
        <w:tc>
          <w:tcPr>
            <w:tcW w:w="0" w:type="auto"/>
            <w:vAlign w:val="center"/>
          </w:tcPr>
          <w:p w:rsidR="00155B60" w:rsidRDefault="00155B60" w:rsidP="00093CCA">
            <w:pPr>
              <w:jc w:val="center"/>
            </w:pPr>
            <w:r w:rsidRPr="00B93489">
              <w:rPr>
                <w:b/>
                <w:bCs/>
              </w:rPr>
              <w:t>Наименование</w:t>
            </w:r>
          </w:p>
          <w:p w:rsidR="00155B60" w:rsidRPr="00B93489" w:rsidRDefault="00155B60" w:rsidP="00093CCA">
            <w:pPr>
              <w:jc w:val="center"/>
            </w:pPr>
            <w:proofErr w:type="gramStart"/>
            <w:r w:rsidRPr="00B93489">
              <w:rPr>
                <w:b/>
                <w:bCs/>
              </w:rPr>
              <w:t>ДОП</w:t>
            </w:r>
            <w:proofErr w:type="gramEnd"/>
          </w:p>
        </w:tc>
        <w:tc>
          <w:tcPr>
            <w:tcW w:w="0" w:type="auto"/>
            <w:vAlign w:val="center"/>
          </w:tcPr>
          <w:p w:rsidR="00155B60" w:rsidRPr="00B93489" w:rsidRDefault="00155B60" w:rsidP="00093CCA">
            <w:pPr>
              <w:jc w:val="center"/>
            </w:pPr>
            <w:r w:rsidRPr="00B93489">
              <w:rPr>
                <w:b/>
                <w:bCs/>
              </w:rPr>
              <w:t>Форма обучения</w:t>
            </w:r>
          </w:p>
        </w:tc>
        <w:tc>
          <w:tcPr>
            <w:tcW w:w="0" w:type="auto"/>
            <w:vAlign w:val="center"/>
          </w:tcPr>
          <w:p w:rsidR="00155B60" w:rsidRDefault="00155B60" w:rsidP="00093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  <w:p w:rsidR="00155B60" w:rsidRPr="00B93489" w:rsidRDefault="00155B60" w:rsidP="00093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</w:t>
            </w:r>
          </w:p>
        </w:tc>
        <w:tc>
          <w:tcPr>
            <w:tcW w:w="0" w:type="auto"/>
            <w:vAlign w:val="center"/>
          </w:tcPr>
          <w:p w:rsidR="00155B60" w:rsidRDefault="00155B60" w:rsidP="00093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Аннотация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 w:val="restart"/>
            <w:vAlign w:val="center"/>
          </w:tcPr>
          <w:p w:rsidR="00155B60" w:rsidRDefault="00155B60" w:rsidP="00DE1903">
            <w:pPr>
              <w:jc w:val="center"/>
            </w:pPr>
            <w:r w:rsidRPr="00B93489">
              <w:rPr>
                <w:i/>
                <w:iCs/>
              </w:rPr>
              <w:t>Художественно-эстетическая</w:t>
            </w:r>
          </w:p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1.  Дополнительная образовательная программа «Волшебная глина»»</w:t>
            </w: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3 года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both"/>
            </w:pPr>
            <w:r>
              <w:t xml:space="preserve">Возраст обучающихся 8 – 18 лет. </w:t>
            </w:r>
            <w:r w:rsidRPr="00B45248">
              <w:t>Цель программы: Создание условий для развития  детского творчества, формирование у детей и подростков устойчивого интереса к изобразительному искусству через глиняную игрушку.</w:t>
            </w:r>
            <w:r>
              <w:t xml:space="preserve"> </w:t>
            </w:r>
            <w:r w:rsidRPr="00B45248">
              <w:t>Программа рассчитана на 34 недели.</w:t>
            </w:r>
            <w:r>
              <w:t xml:space="preserve"> </w:t>
            </w:r>
            <w:r w:rsidRPr="00B45248">
              <w:t xml:space="preserve">Количество занятий </w:t>
            </w:r>
            <w:r w:rsidR="00D006D5">
              <w:t>2-3</w:t>
            </w:r>
            <w:r w:rsidRPr="00B45248">
              <w:t xml:space="preserve"> раза в неделю. Продолжительность 1 занятия 1 – 3 часа в зависимости от возраста и подготовленности группы.</w:t>
            </w:r>
            <w:r>
              <w:t xml:space="preserve"> </w:t>
            </w:r>
            <w:r w:rsidRPr="00B45248">
              <w:t>Учебно-тематические планы каждого года</w:t>
            </w:r>
            <w:r>
              <w:t xml:space="preserve"> </w:t>
            </w:r>
            <w:proofErr w:type="gramStart"/>
            <w:r>
              <w:t>обучения по</w:t>
            </w:r>
            <w:r w:rsidRPr="00B45248">
              <w:t xml:space="preserve"> программ</w:t>
            </w:r>
            <w:r>
              <w:t>е</w:t>
            </w:r>
            <w:proofErr w:type="gramEnd"/>
            <w:r w:rsidRPr="00B45248">
              <w:t xml:space="preserve"> взаимосвязаны и  вариативны, дети обучаются различным приемам и способам лепки животных, посуды, украшений, барельефа и современных декоративных изделий, уделяется внимание изучению традиционной народной игрушки Каргополя, Дымково, Филимонова.</w:t>
            </w:r>
          </w:p>
          <w:p w:rsidR="00155B60" w:rsidRDefault="00155B60" w:rsidP="00DE1903">
            <w:pPr>
              <w:spacing w:line="30" w:lineRule="atLeast"/>
              <w:jc w:val="both"/>
            </w:pPr>
            <w:r w:rsidRPr="00AC2F17">
              <w:t>Система отслеживания и оценивания результатов обучения детей проходит через участие их в выставках, конкурсах, массовых мероприятиях, создании портфолио.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Pr="00E332A5" w:rsidRDefault="00155B60" w:rsidP="00DE1903">
            <w:pPr>
              <w:jc w:val="center"/>
            </w:pPr>
            <w:r w:rsidRPr="00E332A5">
              <w:t>2.  Дополнительная образовательная программа</w:t>
            </w:r>
          </w:p>
          <w:p w:rsidR="00155B60" w:rsidRPr="00E332A5" w:rsidRDefault="00155B60" w:rsidP="00DE1903">
            <w:pPr>
              <w:spacing w:line="30" w:lineRule="atLeast"/>
              <w:jc w:val="center"/>
            </w:pPr>
            <w:r w:rsidRPr="00E332A5">
              <w:t>«Студия ДТП «Радуга»</w:t>
            </w:r>
          </w:p>
        </w:tc>
        <w:tc>
          <w:tcPr>
            <w:tcW w:w="0" w:type="auto"/>
            <w:vAlign w:val="center"/>
          </w:tcPr>
          <w:p w:rsidR="00155B60" w:rsidRPr="00E332A5" w:rsidRDefault="00155B60" w:rsidP="00DE1903">
            <w:pPr>
              <w:spacing w:line="30" w:lineRule="atLeast"/>
              <w:jc w:val="center"/>
            </w:pPr>
            <w:r w:rsidRPr="00E332A5">
              <w:t>очная</w:t>
            </w:r>
          </w:p>
        </w:tc>
        <w:tc>
          <w:tcPr>
            <w:tcW w:w="0" w:type="auto"/>
            <w:vAlign w:val="center"/>
          </w:tcPr>
          <w:p w:rsidR="00155B60" w:rsidRPr="00E332A5" w:rsidRDefault="00155B60" w:rsidP="00DE1903">
            <w:pPr>
              <w:spacing w:line="30" w:lineRule="atLeast"/>
              <w:jc w:val="center"/>
            </w:pPr>
            <w:r w:rsidRPr="00E332A5">
              <w:t>2 года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both"/>
            </w:pPr>
            <w:r w:rsidRPr="00216BC7">
              <w:t>Возраст обучающихся 6-8 лет</w:t>
            </w:r>
            <w:r>
              <w:t xml:space="preserve">. </w:t>
            </w:r>
            <w:r w:rsidR="00D006D5" w:rsidRPr="00D006D5">
              <w:t>Группы комплектуются из расчета 10-12 человек</w:t>
            </w:r>
            <w:r w:rsidR="00D006D5">
              <w:t>.</w:t>
            </w:r>
            <w:r w:rsidR="00D006D5" w:rsidRPr="00D006D5">
              <w:t xml:space="preserve"> </w:t>
            </w:r>
            <w:r>
              <w:t xml:space="preserve">Данная образовательная программа предоставляет детям возможность обучаться по следующим модулям:  </w:t>
            </w:r>
            <w:proofErr w:type="spellStart"/>
            <w:r>
              <w:t>Бумагопластика</w:t>
            </w:r>
            <w:proofErr w:type="spellEnd"/>
            <w:r>
              <w:t xml:space="preserve">,  Азбука лепки,  Декоративная роспись, Забавное плетение. </w:t>
            </w:r>
            <w:r w:rsidRPr="00F504C2">
              <w:t>Цель программы: Оказание помощи детям в раскрытии и развитии творческих способностей, в обретении жизненного опыта, необходимого для социализации и самоопределения через создание творческих работ в процессе знакомства с различными видами декоративно-прикладного творчества.</w:t>
            </w:r>
            <w:r>
              <w:t xml:space="preserve"> </w:t>
            </w:r>
            <w:r w:rsidRPr="00F504C2">
              <w:t xml:space="preserve">Занятия проводятся по каждому </w:t>
            </w:r>
            <w:r>
              <w:t>направлению</w:t>
            </w:r>
            <w:r w:rsidRPr="00F504C2">
              <w:t xml:space="preserve"> один раз в неделю по одному часу.</w:t>
            </w:r>
            <w:r>
              <w:t xml:space="preserve"> В РЕЗУЛЬТАТЕ ОСВОЕНИЯ ПРОГРАММЫ ДЕТИ ДОЛЖНЫ ЗНАТЬ: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lastRenderedPageBreak/>
              <w:t>• Виды декоративно-прикладного творчества (лепка из глины, роспись по дереву, работа с бумагой, работа с тканью, с природными материалами, плетение из  бумаги и бересты.);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- Название и назначение инструментов и приспособлений для ручного труда ( карандаши, линейки</w:t>
            </w:r>
            <w:proofErr w:type="gramStart"/>
            <w:r>
              <w:t xml:space="preserve"> ,</w:t>
            </w:r>
            <w:proofErr w:type="gramEnd"/>
            <w:r>
              <w:t>ножницы, кисти для клея, кисти для красок, стеки,  иголки   и т. д.), приемы и правила пользования ими;</w:t>
            </w:r>
          </w:p>
          <w:p w:rsidR="00155B60" w:rsidRDefault="00155B60" w:rsidP="00DE1903">
            <w:pPr>
              <w:spacing w:line="30" w:lineRule="atLeast"/>
              <w:jc w:val="both"/>
            </w:pPr>
            <w:proofErr w:type="gramStart"/>
            <w:r>
              <w:t>-Названия и назначение материалов (бумага, картон,  гуашь, нитки, ткань, береста, глина и т. д.), их элементарные свойства, использование, применение и доступные способы обработки;</w:t>
            </w:r>
            <w:proofErr w:type="gramEnd"/>
          </w:p>
          <w:p w:rsidR="00155B60" w:rsidRDefault="00155B60" w:rsidP="00DE1903">
            <w:pPr>
              <w:spacing w:line="30" w:lineRule="atLeast"/>
              <w:jc w:val="both"/>
            </w:pPr>
            <w:r>
              <w:t>• Простейшие правила организации рабочего места;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 Приемы разметки (линейка, угольник, шаблон, трафарет);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 Приемы соединения различных деталей (клей, нитки, проволока, щелевые замки);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•Правила безопасности труда и личной гигиены при работе с различными материалами.</w:t>
            </w:r>
          </w:p>
          <w:p w:rsidR="00D006D5" w:rsidRDefault="00D006D5" w:rsidP="00D006D5">
            <w:pPr>
              <w:spacing w:line="30" w:lineRule="atLeast"/>
              <w:jc w:val="both"/>
            </w:pPr>
            <w:r>
              <w:t>ДОЛЖНЫ УМЕТЬ:</w:t>
            </w:r>
          </w:p>
          <w:p w:rsidR="00D006D5" w:rsidRDefault="00D006D5" w:rsidP="00D006D5">
            <w:pPr>
              <w:spacing w:line="30" w:lineRule="atLeast"/>
              <w:jc w:val="both"/>
            </w:pPr>
            <w:r>
              <w:t>•  Правильно организовывать свое рабочее место;</w:t>
            </w:r>
          </w:p>
          <w:p w:rsidR="00D006D5" w:rsidRDefault="00D006D5" w:rsidP="00D006D5">
            <w:pPr>
              <w:spacing w:line="30" w:lineRule="atLeast"/>
              <w:jc w:val="both"/>
            </w:pPr>
            <w:r>
              <w:t>•  Пользоваться простейшими инструментами ручного труда;</w:t>
            </w:r>
          </w:p>
          <w:p w:rsidR="00D006D5" w:rsidRDefault="00D006D5" w:rsidP="00D006D5">
            <w:pPr>
              <w:spacing w:line="30" w:lineRule="atLeast"/>
              <w:jc w:val="both"/>
            </w:pPr>
            <w:r>
              <w:t>•  Соблюдать правила безопасности труда и личной гигиены при работе с различными материалами и инструментами;</w:t>
            </w:r>
          </w:p>
          <w:p w:rsidR="00D006D5" w:rsidRDefault="00D006D5" w:rsidP="00D006D5">
            <w:pPr>
              <w:spacing w:line="30" w:lineRule="atLeast"/>
              <w:jc w:val="both"/>
            </w:pPr>
            <w:proofErr w:type="gramStart"/>
            <w:r>
              <w:t>•  Узнавать и называть плоские геометрические фигуры (треугольник, квадрат, прямоугольник, круг) и объемные (конус, цилиндр, пирамида, шар);</w:t>
            </w:r>
            <w:proofErr w:type="gramEnd"/>
          </w:p>
          <w:p w:rsidR="00D006D5" w:rsidRDefault="00D006D5" w:rsidP="00D006D5">
            <w:pPr>
              <w:spacing w:line="30" w:lineRule="atLeast"/>
              <w:jc w:val="both"/>
            </w:pPr>
            <w:r>
              <w:t>•  Экономно размечать материалы с помощью трафаретов, шаблонов, линейки, угольника; вырезать строго по разметке;</w:t>
            </w:r>
          </w:p>
          <w:p w:rsidR="00D006D5" w:rsidRDefault="00D006D5" w:rsidP="00D006D5">
            <w:pPr>
              <w:spacing w:line="30" w:lineRule="atLeast"/>
              <w:jc w:val="both"/>
            </w:pPr>
            <w:r>
              <w:t>•  Прочно соединять детали между собой, применяя клей, нитки, проволоку;</w:t>
            </w:r>
          </w:p>
          <w:p w:rsidR="00D006D5" w:rsidRDefault="00D006D5" w:rsidP="00D006D5">
            <w:pPr>
              <w:spacing w:line="30" w:lineRule="atLeast"/>
              <w:jc w:val="both"/>
            </w:pPr>
            <w:r>
              <w:t>•  Сотрудничать со своими сверстниками, оказывать товарищу помощь, проявлять самостоятельность;</w:t>
            </w:r>
          </w:p>
          <w:p w:rsidR="00D006D5" w:rsidRPr="00E332A5" w:rsidRDefault="00D006D5" w:rsidP="00D006D5">
            <w:pPr>
              <w:spacing w:line="30" w:lineRule="atLeast"/>
              <w:jc w:val="both"/>
            </w:pPr>
            <w:r>
              <w:t>•  Применять приобретенные навыки на практике.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3. Дополнительная образовательная программа</w:t>
            </w:r>
          </w:p>
          <w:p w:rsidR="00155B60" w:rsidRPr="00B93489" w:rsidRDefault="00155B60" w:rsidP="00DE1903">
            <w:pPr>
              <w:spacing w:line="30" w:lineRule="atLeast"/>
              <w:jc w:val="center"/>
            </w:pPr>
            <w:r>
              <w:lastRenderedPageBreak/>
              <w:t>«Основы плетения из бересты»»</w:t>
            </w: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lastRenderedPageBreak/>
              <w:t>очная</w:t>
            </w:r>
          </w:p>
        </w:tc>
        <w:tc>
          <w:tcPr>
            <w:tcW w:w="0" w:type="auto"/>
            <w:vAlign w:val="center"/>
          </w:tcPr>
          <w:p w:rsidR="00155B60" w:rsidRDefault="00953890" w:rsidP="00DE1903">
            <w:pPr>
              <w:spacing w:line="30" w:lineRule="atLeast"/>
              <w:jc w:val="center"/>
            </w:pPr>
            <w:r>
              <w:t>2</w:t>
            </w:r>
            <w:r w:rsidR="00155B60">
              <w:t xml:space="preserve"> года</w:t>
            </w:r>
          </w:p>
        </w:tc>
        <w:tc>
          <w:tcPr>
            <w:tcW w:w="0" w:type="auto"/>
            <w:vAlign w:val="center"/>
          </w:tcPr>
          <w:p w:rsidR="008B326C" w:rsidRDefault="00155B60" w:rsidP="008B326C">
            <w:pPr>
              <w:spacing w:line="30" w:lineRule="atLeast"/>
              <w:jc w:val="both"/>
            </w:pPr>
            <w:r w:rsidRPr="00912A81">
              <w:t>Возраст обучающихся 8 - 18 лет</w:t>
            </w:r>
            <w:r>
              <w:t xml:space="preserve">. </w:t>
            </w:r>
            <w:r w:rsidRPr="00912A81">
              <w:t xml:space="preserve">Цель данной программы - возрождение, сохранение и развитие берестяного промысла в  </w:t>
            </w:r>
            <w:r w:rsidRPr="00912A81">
              <w:lastRenderedPageBreak/>
              <w:t xml:space="preserve">Виноградовском районе. </w:t>
            </w:r>
            <w:r w:rsidR="008B326C" w:rsidRPr="008B326C">
              <w:t>Данная программа рассчитана на 2 года обучения. В первый год обучения в группе занимаются 12-15 человек, занятия проходят 1или 2 раза в неделю по  1 -  2 часа. Во второй  и третий год обучения численность группы может быть меньше (10-12 человек). Занятия проводятся 2-3 раза в неделю по 2-3 часа.  Индивидуальные занятия могут проводиться с одаренными и с особо желающими детьми 1 раз в неделю длительностью 1 час.</w:t>
            </w:r>
            <w:r w:rsidR="008B326C">
              <w:t xml:space="preserve"> </w:t>
            </w:r>
            <w:proofErr w:type="gramStart"/>
            <w:r>
              <w:t>На основе опыта в процессе реализации данной программы результат в работе с обучающимися складывается из:</w:t>
            </w:r>
            <w:r w:rsidR="008B326C">
              <w:t xml:space="preserve"> </w:t>
            </w:r>
            <w:r w:rsidR="008B326C" w:rsidRPr="008B326C">
              <w:rPr>
                <w:b/>
              </w:rPr>
              <w:t>1 год обучения:</w:t>
            </w:r>
            <w:r w:rsidR="008B326C">
              <w:rPr>
                <w:b/>
              </w:rPr>
              <w:t xml:space="preserve"> </w:t>
            </w:r>
            <w:r w:rsidR="008B326C">
              <w:t>интереса к плетению из бересты; знаний и умений выполнять понравившуюся работу самостоятельно из литературы, со словесного описания; желания плести, радовать близких людей подарками, сделанными своими руками;</w:t>
            </w:r>
            <w:proofErr w:type="gramEnd"/>
            <w:r w:rsidR="008B326C">
              <w:t xml:space="preserve"> </w:t>
            </w:r>
            <w:r w:rsidR="008B326C">
              <w:tab/>
              <w:t>приобретения необходимых для плетения личностных качеств: усидчивость, аккуратность, настойчивость и т.д.; желания детей видеть друг друга, стремление помогать, радоваться  общению, успехам других;  желание вновь прийти в объединение на следующий год для совершенствования в технике плетения.</w:t>
            </w:r>
          </w:p>
          <w:p w:rsidR="00155B60" w:rsidRDefault="008B326C" w:rsidP="008B326C">
            <w:pPr>
              <w:spacing w:line="30" w:lineRule="atLeast"/>
              <w:jc w:val="both"/>
            </w:pPr>
            <w:r w:rsidRPr="008B326C">
              <w:rPr>
                <w:b/>
              </w:rPr>
              <w:t>2 год обучения:</w:t>
            </w:r>
            <w:r>
              <w:rPr>
                <w:b/>
              </w:rPr>
              <w:t xml:space="preserve"> </w:t>
            </w:r>
            <w:r>
              <w:t>грамотного  владения техникой плетения; творчества, создания своих художественных вариантов в выполнении и оформлении изделий; качества работы, достижения цели в изготовлении коллективной работы; желания и готовности передавать свои знания; заинтересованности родителей в занятиях ребенка, понимания и поддержке его.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4. Дополнительная образовательная программа «Театральный сундучок»»</w:t>
            </w: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1 год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both"/>
            </w:pPr>
            <w:r w:rsidRPr="00B718DA">
              <w:t>Возраст обучающихся 9 -12 лет</w:t>
            </w:r>
            <w:r>
              <w:t xml:space="preserve">. </w:t>
            </w:r>
            <w:r w:rsidRPr="00B718DA">
              <w:t>Целью реализации программы является: Приобщение детей к театральному искусству посредством малых форм театрализации с музыкальным оформлением (литературно-музыкальные композиции, игровые программы, инсценировки, мини-спектакли).</w:t>
            </w:r>
            <w:r>
              <w:t xml:space="preserve"> В ходе реализации данной образовательной программы обучающиеся получат следующие знания, умения, навыки: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1. Интонировать чисто, соблюдая правила пения.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lastRenderedPageBreak/>
              <w:t>2. Читать, грамотно артикулируя.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3. Осуществлять разбор сценарного материала.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4. Сочинять небольшие отрывки, строфы, импровизировать в конкретном образе.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5. Двигаться, говорить, выступать со сцены в роли ведущего, актера, помощника.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6. Классифицировать знания о формах и жанрах театральных постановок.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Оценка результатов реализации программы производится в следующей форме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</w:t>
            </w:r>
            <w:r>
              <w:tab/>
              <w:t>Оформление фото стенда с выступлениями обучающихся;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</w:t>
            </w:r>
            <w:r>
              <w:tab/>
              <w:t>Отзывы зрителей, родителей, педагогов о спектаклях и игровых программ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</w:t>
            </w:r>
            <w:r>
              <w:tab/>
              <w:t>Оценочный лист общего уровня развития обучающегося.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5. Дополнительная образовательная программа «Мастерская чудес»</w:t>
            </w: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1 год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both"/>
            </w:pPr>
            <w:r>
              <w:t xml:space="preserve">Возраст обучающихся 8-12 лет. </w:t>
            </w:r>
            <w:r w:rsidRPr="00500CF9">
              <w:t>Цель программы: 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      </w:r>
            <w:r>
              <w:t xml:space="preserve"> </w:t>
            </w:r>
            <w:r w:rsidR="00CA484A" w:rsidRPr="00CA484A">
              <w:t>Программа ориентирована на детей в возрасте от 8 до. 12 лет. Программа рассчитана на 34 недели. Занятия могут проводиться 2-3 раза в недели по 1-2 часа. Занятия в объединениях могут проводиться по группам, индивидуально или всем составом объединения.</w:t>
            </w:r>
            <w:r w:rsidR="00CA484A">
              <w:t xml:space="preserve"> </w:t>
            </w:r>
            <w:r>
              <w:t>В результате обучения в кружке в течение учебного года по программе предполагается, что обучающиеся: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</w:t>
            </w:r>
            <w:r>
              <w:tab/>
              <w:t xml:space="preserve">Расширят свои знания в области композиции </w:t>
            </w:r>
            <w:proofErr w:type="spellStart"/>
            <w:r>
              <w:t>цветоведения</w:t>
            </w:r>
            <w:proofErr w:type="spellEnd"/>
            <w:r>
              <w:t>, формообразования;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</w:t>
            </w:r>
            <w:r>
              <w:tab/>
              <w:t>Овладеют основными техническими приемами выполнения рабо</w:t>
            </w:r>
            <w:proofErr w:type="gramStart"/>
            <w:r>
              <w:t>т(</w:t>
            </w:r>
            <w:proofErr w:type="gramEnd"/>
            <w:r>
              <w:t>торцевание, составление различных композиций из гофрированной бумаги, тканей, бисера);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•</w:t>
            </w:r>
            <w:r>
              <w:tab/>
              <w:t>Познакомятся с основными понятиями композиционного построения проекта.</w:t>
            </w:r>
          </w:p>
          <w:p w:rsidR="00155B60" w:rsidRDefault="00155B60" w:rsidP="00DE1903">
            <w:pPr>
              <w:spacing w:line="30" w:lineRule="atLeast"/>
              <w:jc w:val="both"/>
            </w:pPr>
            <w:r w:rsidRPr="00500CF9">
              <w:t xml:space="preserve">Система отслеживания и оценивания результатов обучения детей </w:t>
            </w:r>
            <w:r w:rsidRPr="00500CF9">
              <w:lastRenderedPageBreak/>
              <w:t>проходит через участие их в выставках, конкурсах, массовых мероприятиях, создании портфолио.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6. Дополнительная образовательная программа</w:t>
            </w:r>
          </w:p>
          <w:p w:rsidR="00155B60" w:rsidRPr="00B93489" w:rsidRDefault="00155B60" w:rsidP="00DE1903">
            <w:pPr>
              <w:spacing w:line="30" w:lineRule="atLeast"/>
              <w:jc w:val="center"/>
            </w:pPr>
            <w:r>
              <w:t>«Роспись по дереву»</w:t>
            </w: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1 год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both"/>
            </w:pPr>
            <w:r w:rsidRPr="00EA3DC8">
              <w:t>Возраст обучающихся 7 – 15 лет</w:t>
            </w:r>
            <w:r>
              <w:t xml:space="preserve">. </w:t>
            </w:r>
            <w:r w:rsidRPr="00EA3DC8">
              <w:t>Целью данной программы является создание условий для творческого  развития личности,  развития художественного вкуса и трудовых навыков детей</w:t>
            </w:r>
            <w:r>
              <w:t xml:space="preserve">.  </w:t>
            </w:r>
            <w:r w:rsidRPr="00EA3DC8">
              <w:t>Данная программа имеет художественную направленность. Базируется на идеях педагогики сотрудничества, личностно-ориентированного обучения.</w:t>
            </w:r>
            <w:r>
              <w:t xml:space="preserve"> </w:t>
            </w:r>
            <w:r w:rsidRPr="00EA3DC8">
              <w:t>Формы работы с детьми предлагаются по принципу творческой мастерской.</w:t>
            </w:r>
            <w:r>
              <w:t xml:space="preserve"> По окончании первого года обучения ребенок должен знать: основные виды росписи по дереву, основные виды кистевой росписи;</w:t>
            </w:r>
            <w:r w:rsidR="000C7104">
              <w:t xml:space="preserve"> Должен уметь </w:t>
            </w:r>
            <w:r>
              <w:t>расписывать деревянные изделия.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В течение учебного года дети будут принимать участие в выставках декоративно-прикладного искусства.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По пройденному материалу – изучению одной из росписей, выполняется выставочная работа, по качеству исполнения которой определяется успешность ребенка, уровень приобретенных им умений и навыков.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 w:val="restart"/>
            <w:vAlign w:val="center"/>
          </w:tcPr>
          <w:p w:rsidR="00155B60" w:rsidRPr="00B93489" w:rsidRDefault="00155B60" w:rsidP="00DE1903">
            <w:pPr>
              <w:jc w:val="center"/>
            </w:pPr>
            <w:r w:rsidRPr="00B93489">
              <w:rPr>
                <w:i/>
                <w:iCs/>
              </w:rPr>
              <w:t>Физкультурно-спортивная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jc w:val="center"/>
            </w:pPr>
            <w:r>
              <w:t>1. Дополнительная образовательная программа</w:t>
            </w:r>
          </w:p>
          <w:p w:rsidR="00155B60" w:rsidRDefault="00155B60" w:rsidP="00DE1903">
            <w:pPr>
              <w:jc w:val="center"/>
            </w:pPr>
            <w:r>
              <w:t>«Спортивная игра баскетбол»</w:t>
            </w:r>
          </w:p>
          <w:p w:rsidR="00155B60" w:rsidRPr="00B93489" w:rsidRDefault="00155B60" w:rsidP="00DE1903">
            <w:pPr>
              <w:spacing w:line="30" w:lineRule="atLeast"/>
              <w:jc w:val="both"/>
            </w:pP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3 года</w:t>
            </w:r>
          </w:p>
        </w:tc>
        <w:tc>
          <w:tcPr>
            <w:tcW w:w="0" w:type="auto"/>
            <w:vAlign w:val="center"/>
          </w:tcPr>
          <w:p w:rsidR="00155B60" w:rsidRDefault="00155B60" w:rsidP="000C7104">
            <w:pPr>
              <w:spacing w:line="30" w:lineRule="atLeast"/>
              <w:jc w:val="both"/>
            </w:pPr>
            <w:r w:rsidRPr="00920490">
              <w:t>Возраст обучающихся 8 – 15 лет</w:t>
            </w:r>
            <w:r>
              <w:t>. Цель программы</w:t>
            </w:r>
            <w:r w:rsidR="000C7104">
              <w:t xml:space="preserve"> - </w:t>
            </w:r>
            <w:r>
              <w:t>Формирование у детей потребность к систематическим занятиям спортом через спортивную игру «Баскетбол». Приобщение к здоровому образу жизни. П</w:t>
            </w:r>
            <w:r w:rsidRPr="00920490">
              <w:t>рограмма направлена, последовательно решить задачи физического воспитания детей на протяжении всех лет обучения, формируя у них целостное представление о физической культуре, ее возможностях в повышении работоспособности и улучшения состояния здоровья, а главное - воспитывая личность, способную к самостоятельной, творческой деятельности. Данная программа создана на основе курса обучения игре в баскетбол.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2. Дополнительная образовательная программа «Спортивная игра волейбол»</w:t>
            </w: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3 года</w:t>
            </w:r>
          </w:p>
        </w:tc>
        <w:tc>
          <w:tcPr>
            <w:tcW w:w="0" w:type="auto"/>
            <w:vAlign w:val="center"/>
          </w:tcPr>
          <w:p w:rsidR="00155B60" w:rsidRDefault="00155B60" w:rsidP="000C7104">
            <w:pPr>
              <w:spacing w:line="30" w:lineRule="atLeast"/>
              <w:jc w:val="both"/>
            </w:pPr>
            <w:r w:rsidRPr="00920490">
              <w:t>Возраст обучающихся 13 – 17 лет</w:t>
            </w:r>
            <w:r>
              <w:t>. Цель программы</w:t>
            </w:r>
            <w:r w:rsidR="000C7104">
              <w:t xml:space="preserve"> - </w:t>
            </w:r>
            <w:r>
              <w:t xml:space="preserve">Формирование у детей потребность к систематическим занятиям спортом через спортивную игру « Волейбол». Приобщение к здоровому образу жизни. Направленность образовательной </w:t>
            </w:r>
            <w:r>
              <w:lastRenderedPageBreak/>
              <w:t>программы физкультурно-спортивная -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jc w:val="center"/>
            </w:pPr>
            <w:r>
              <w:t>3. Дополнительная образовательная программа</w:t>
            </w:r>
          </w:p>
          <w:p w:rsidR="00155B60" w:rsidRDefault="00155B60" w:rsidP="00DE1903">
            <w:pPr>
              <w:jc w:val="center"/>
            </w:pPr>
            <w:r>
              <w:t>«Футбол»</w:t>
            </w:r>
          </w:p>
          <w:p w:rsidR="00155B60" w:rsidRPr="00B93489" w:rsidRDefault="00155B60" w:rsidP="00DE1903">
            <w:pPr>
              <w:spacing w:line="30" w:lineRule="atLeast"/>
              <w:jc w:val="both"/>
            </w:pPr>
          </w:p>
        </w:tc>
        <w:tc>
          <w:tcPr>
            <w:tcW w:w="0" w:type="auto"/>
            <w:vAlign w:val="center"/>
          </w:tcPr>
          <w:p w:rsidR="00155B60" w:rsidRPr="00B93489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F13B4C" w:rsidP="00DE1903">
            <w:pPr>
              <w:spacing w:line="30" w:lineRule="atLeast"/>
              <w:jc w:val="center"/>
            </w:pPr>
            <w:r>
              <w:t>4 года</w:t>
            </w:r>
          </w:p>
        </w:tc>
        <w:tc>
          <w:tcPr>
            <w:tcW w:w="0" w:type="auto"/>
            <w:vAlign w:val="center"/>
          </w:tcPr>
          <w:p w:rsidR="00F13B4C" w:rsidRDefault="00155B60" w:rsidP="00F13B4C">
            <w:pPr>
              <w:spacing w:line="30" w:lineRule="atLeast"/>
              <w:jc w:val="both"/>
            </w:pPr>
            <w:r w:rsidRPr="00CF67C3">
              <w:t xml:space="preserve">Возраст обучающихся </w:t>
            </w:r>
            <w:r w:rsidR="00F13B4C">
              <w:t>8</w:t>
            </w:r>
            <w:r w:rsidRPr="00CF67C3">
              <w:t xml:space="preserve"> – 18 лет</w:t>
            </w:r>
            <w:r>
              <w:t xml:space="preserve">. </w:t>
            </w:r>
            <w:r w:rsidR="00F13B4C" w:rsidRPr="00F13B4C">
              <w:t>Общеразвивающая программа дополнительного образования по мини-футболу для спортивно-оздоровительных групп</w:t>
            </w:r>
            <w:r w:rsidR="00F13B4C">
              <w:t xml:space="preserve">. </w:t>
            </w:r>
            <w:r w:rsidR="00F13B4C" w:rsidRPr="00F13B4C">
              <w:t xml:space="preserve"> Рекомендуемая направленность образовательного процесса определена с учетом как сенситивных (благоприятных) периодов возрастного развития физических качеств, так и с учетом специфики двигательной деятельности в спорте, характера и направления различных нагрузок.</w:t>
            </w:r>
            <w:r w:rsidR="00F13B4C">
              <w:t xml:space="preserve"> </w:t>
            </w:r>
            <w:r w:rsidR="00F13B4C" w:rsidRPr="00F13B4C">
              <w:t xml:space="preserve">В спортивно – оздоровительную группу зачисляются дети от 8 до 18 лет, имеющих разрешение врача. На этом этапе осуществляется </w:t>
            </w:r>
            <w:proofErr w:type="spellStart"/>
            <w:r w:rsidR="00F13B4C" w:rsidRPr="00F13B4C">
              <w:t>физкультурно</w:t>
            </w:r>
            <w:proofErr w:type="spellEnd"/>
            <w:r w:rsidR="00F13B4C" w:rsidRPr="00F13B4C">
              <w:t xml:space="preserve"> – оздоровительная работа, направленная на разностороннюю физическую подготовку.</w:t>
            </w:r>
            <w:r w:rsidR="00F13B4C">
              <w:t xml:space="preserve"> В ходе реализации данной программы решаются следующие задачи:</w:t>
            </w:r>
          </w:p>
          <w:p w:rsidR="00F13B4C" w:rsidRDefault="00F13B4C" w:rsidP="00F13B4C">
            <w:pPr>
              <w:spacing w:line="30" w:lineRule="atLeast"/>
              <w:jc w:val="both"/>
            </w:pPr>
            <w:r>
              <w:t></w:t>
            </w:r>
            <w:r>
              <w:tab/>
              <w:t>формирование у детей интереса к спорту и мини-футболу;</w:t>
            </w:r>
          </w:p>
          <w:p w:rsidR="00F13B4C" w:rsidRDefault="00F13B4C" w:rsidP="00F13B4C">
            <w:pPr>
              <w:spacing w:line="30" w:lineRule="atLeast"/>
              <w:jc w:val="both"/>
            </w:pPr>
            <w:r>
              <w:t></w:t>
            </w:r>
            <w:r>
              <w:tab/>
              <w:t>всестороннее гармоничное развитие физических способностей;</w:t>
            </w:r>
          </w:p>
          <w:p w:rsidR="00F13B4C" w:rsidRDefault="00F13B4C" w:rsidP="00F13B4C">
            <w:pPr>
              <w:spacing w:line="30" w:lineRule="atLeast"/>
              <w:jc w:val="both"/>
            </w:pPr>
            <w:r>
              <w:t></w:t>
            </w:r>
            <w:r>
              <w:tab/>
              <w:t>укрепление здоровья, закаливание организма;</w:t>
            </w:r>
          </w:p>
          <w:p w:rsidR="00F13B4C" w:rsidRDefault="00F13B4C" w:rsidP="00F13B4C">
            <w:pPr>
              <w:spacing w:line="30" w:lineRule="atLeast"/>
              <w:jc w:val="both"/>
            </w:pPr>
            <w:r>
              <w:t></w:t>
            </w:r>
            <w:r>
              <w:tab/>
              <w:t>воспитание личностных качеств;</w:t>
            </w:r>
          </w:p>
          <w:p w:rsidR="00F13B4C" w:rsidRDefault="00F13B4C" w:rsidP="00F13B4C">
            <w:pPr>
              <w:spacing w:line="30" w:lineRule="atLeast"/>
              <w:jc w:val="both"/>
            </w:pPr>
            <w:r>
              <w:t></w:t>
            </w:r>
            <w:r>
              <w:tab/>
              <w:t>освоение и совершенствование жизненно важных двигательных качеств;</w:t>
            </w:r>
          </w:p>
          <w:p w:rsidR="00F13B4C" w:rsidRDefault="00F13B4C" w:rsidP="00F13B4C">
            <w:pPr>
              <w:spacing w:line="30" w:lineRule="atLeast"/>
              <w:jc w:val="both"/>
            </w:pPr>
            <w:r>
              <w:t></w:t>
            </w:r>
            <w:r>
              <w:tab/>
              <w:t>овладение основами техники и тактики мини-футбола.</w:t>
            </w:r>
          </w:p>
          <w:p w:rsidR="00155B60" w:rsidRDefault="00155B60" w:rsidP="00DE1903">
            <w:pPr>
              <w:spacing w:line="30" w:lineRule="atLeast"/>
              <w:jc w:val="both"/>
            </w:pP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C25CC8" w:rsidP="00DE1903">
            <w:pPr>
              <w:jc w:val="center"/>
            </w:pPr>
            <w:r>
              <w:t>4</w:t>
            </w:r>
            <w:r w:rsidR="00155B60">
              <w:t>. Дополнительная образовательная программа</w:t>
            </w:r>
          </w:p>
          <w:p w:rsidR="00155B60" w:rsidRDefault="00155B60" w:rsidP="00DE1903">
            <w:pPr>
              <w:jc w:val="center"/>
            </w:pPr>
            <w:r>
              <w:t>«Лыжные гонки»</w:t>
            </w:r>
          </w:p>
          <w:p w:rsidR="00155B60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5 лет</w:t>
            </w:r>
          </w:p>
        </w:tc>
        <w:tc>
          <w:tcPr>
            <w:tcW w:w="0" w:type="auto"/>
            <w:vAlign w:val="center"/>
          </w:tcPr>
          <w:p w:rsidR="00FA2369" w:rsidRDefault="00155B60" w:rsidP="00FA2369">
            <w:pPr>
              <w:spacing w:line="30" w:lineRule="atLeast"/>
              <w:jc w:val="both"/>
            </w:pPr>
            <w:r w:rsidRPr="00142DA1">
              <w:t xml:space="preserve">Возраст обучающихся </w:t>
            </w:r>
            <w:r w:rsidR="00FA2369">
              <w:t>8-15</w:t>
            </w:r>
            <w:r w:rsidRPr="00142DA1">
              <w:t xml:space="preserve"> лет</w:t>
            </w:r>
            <w:r>
              <w:t xml:space="preserve">. </w:t>
            </w:r>
            <w:r w:rsidR="00FA2369">
              <w:t xml:space="preserve">Цель дополнительной образовательной программы: Обеспечение разностороннего физического развития и укрепление здоровья обучающихся в результате занятий лыжными гонками.  </w:t>
            </w:r>
            <w:r w:rsidR="00FA2369" w:rsidRPr="00FA2369">
              <w:t>Программа направленна на юношей и девушек  от 8-ми до 15-ти лет, рассчитана на пять лет по 408 часов на каждый год обучения.</w:t>
            </w:r>
            <w:r w:rsidR="00FA2369">
              <w:t xml:space="preserve"> В результате регулярного посещения </w:t>
            </w:r>
            <w:proofErr w:type="gramStart"/>
            <w:r w:rsidR="000D7E99">
              <w:t>занятий</w:t>
            </w:r>
            <w:proofErr w:type="gramEnd"/>
            <w:r w:rsidR="000D7E99">
              <w:t xml:space="preserve"> </w:t>
            </w:r>
            <w:r w:rsidR="00FA2369">
              <w:t xml:space="preserve"> занимающиеся  8-10 лет  должны:  по итогам первого года обучения  повысить уровень </w:t>
            </w:r>
            <w:r w:rsidR="00FA2369">
              <w:lastRenderedPageBreak/>
              <w:t xml:space="preserve">своей физической подготовленности и принять  участие в 1-2 соревнованиях местного уровня.  На втором году обучающиеся  должны уметь технически правильно выполнять двигательные действия (овладеть техникой классического хода, спусков, подъёмов,  торможений и поворотов). Участие в соревнованиях местного уровня. На третьем и последующих годах, обучающиеся должны использовать навыки  двигательных </w:t>
            </w:r>
            <w:r w:rsidR="000D7E99">
              <w:t>действия,</w:t>
            </w:r>
            <w:r w:rsidR="00FA2369">
              <w:t xml:space="preserve"> полученные в ходе занятий на 2 году обучения в условиях соревновательной практики</w:t>
            </w:r>
          </w:p>
          <w:p w:rsidR="00155B60" w:rsidRDefault="00FA2369" w:rsidP="00FA2369">
            <w:pPr>
              <w:spacing w:line="30" w:lineRule="atLeast"/>
              <w:jc w:val="both"/>
            </w:pPr>
            <w:r>
              <w:t xml:space="preserve">В результате регулярного посещения </w:t>
            </w:r>
            <w:proofErr w:type="gramStart"/>
            <w:r w:rsidR="000D7E99">
              <w:t>занятий</w:t>
            </w:r>
            <w:proofErr w:type="gramEnd"/>
            <w:r w:rsidR="000D7E99">
              <w:t xml:space="preserve"> </w:t>
            </w:r>
            <w:r>
              <w:t xml:space="preserve"> занимающиеся 11-15 лет  должны: по итогам первого года обучения освоить технику  передвижения классическим стилем,  принять участие в 3 – 4 соревнованиях  местного уровня.  Освоить технику поворотов в движении,  на месте, разворотов, падений, подъёмов. На втором году обучающиеся должны закрепить навыки  классического стиля  и освоить  коньковый ход. А также принятие  участие в соревнованиях местного уровня. На третьем и последующих годах, обучающиеся должны свободно участвовать в соревнованиях районного масштаба, и в дальнейшем   выполнять нормативы для получения разрядов.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0D7E99" w:rsidP="00DE1903">
            <w:pPr>
              <w:jc w:val="center"/>
            </w:pPr>
            <w:r>
              <w:t>5</w:t>
            </w:r>
            <w:r w:rsidR="00155B60">
              <w:t>. Дополнительная образовательная программа</w:t>
            </w:r>
          </w:p>
          <w:p w:rsidR="00155B60" w:rsidRDefault="00155B60" w:rsidP="00DE1903">
            <w:pPr>
              <w:jc w:val="center"/>
            </w:pPr>
            <w:r>
              <w:t>«Настольный теннис»</w:t>
            </w:r>
          </w:p>
          <w:p w:rsidR="00155B60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t>очная</w:t>
            </w:r>
          </w:p>
        </w:tc>
        <w:tc>
          <w:tcPr>
            <w:tcW w:w="0" w:type="auto"/>
            <w:vAlign w:val="center"/>
          </w:tcPr>
          <w:p w:rsidR="00155B60" w:rsidRDefault="005A6D43" w:rsidP="005A6D43">
            <w:pPr>
              <w:spacing w:line="30" w:lineRule="atLeast"/>
              <w:jc w:val="center"/>
            </w:pPr>
            <w:r>
              <w:t>1</w:t>
            </w:r>
            <w:r w:rsidR="00155B60">
              <w:t xml:space="preserve"> год</w:t>
            </w:r>
          </w:p>
        </w:tc>
        <w:tc>
          <w:tcPr>
            <w:tcW w:w="0" w:type="auto"/>
            <w:vAlign w:val="center"/>
          </w:tcPr>
          <w:p w:rsidR="00155B60" w:rsidRDefault="00155B60" w:rsidP="00F57032">
            <w:pPr>
              <w:spacing w:line="30" w:lineRule="atLeast"/>
              <w:jc w:val="both"/>
            </w:pPr>
            <w:r w:rsidRPr="00142DA1">
              <w:t xml:space="preserve">Возраст обучающихся </w:t>
            </w:r>
            <w:r w:rsidR="005A6D43">
              <w:t>9</w:t>
            </w:r>
            <w:r w:rsidRPr="00142DA1">
              <w:t xml:space="preserve"> – 1</w:t>
            </w:r>
            <w:r w:rsidR="005A6D43">
              <w:t>7</w:t>
            </w:r>
            <w:r w:rsidRPr="00142DA1">
              <w:t xml:space="preserve"> лет</w:t>
            </w:r>
            <w:r>
              <w:t>. Цель программы:</w:t>
            </w:r>
            <w:r w:rsidR="000C7104">
              <w:t xml:space="preserve"> </w:t>
            </w:r>
            <w:r>
              <w:t xml:space="preserve">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 </w:t>
            </w:r>
            <w:r w:rsidR="005A6D43" w:rsidRPr="005A6D43">
              <w:t xml:space="preserve">Направленность образовательной программы физкультурно-спортивная - направлена на </w:t>
            </w:r>
            <w:r w:rsidR="00F57032">
              <w:t>создание условий для развития личности ребенка, профилактику асоциального поведения, целостность процесса психического и физического развития детей. Учебно-тренировочная нагрузка на группу 3 раза в неделю по 2 часа, всего 120 часов на учебный год.</w:t>
            </w:r>
            <w:r w:rsidR="00672EEA">
              <w:t xml:space="preserve"> Диагностика результатов проводится в виде тестов и контрольных упражнений 2-3 раза в год.</w:t>
            </w:r>
          </w:p>
        </w:tc>
      </w:tr>
      <w:tr w:rsidR="00155B60" w:rsidRPr="00B93489" w:rsidTr="00A95998">
        <w:trPr>
          <w:trHeight w:val="30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0D7E99" w:rsidP="00DE1903">
            <w:pPr>
              <w:jc w:val="center"/>
            </w:pPr>
            <w:r>
              <w:t>6</w:t>
            </w:r>
            <w:r w:rsidR="00155B60">
              <w:t xml:space="preserve">. </w:t>
            </w:r>
            <w:r w:rsidR="00155B60" w:rsidRPr="00093CCA">
              <w:t xml:space="preserve">Дополнительная </w:t>
            </w:r>
            <w:r w:rsidR="00155B60" w:rsidRPr="00093CCA">
              <w:lastRenderedPageBreak/>
              <w:t>образовательная программа</w:t>
            </w:r>
          </w:p>
          <w:p w:rsidR="00155B60" w:rsidRDefault="00155B60" w:rsidP="00A95998">
            <w:pPr>
              <w:jc w:val="center"/>
            </w:pPr>
            <w:r w:rsidRPr="00A95998">
              <w:t>«Х</w:t>
            </w:r>
            <w:r>
              <w:t>оккей с шайбой</w:t>
            </w:r>
            <w:r w:rsidRPr="00A95998">
              <w:t>»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lastRenderedPageBreak/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A95998">
            <w:pPr>
              <w:spacing w:line="30" w:lineRule="atLeast"/>
              <w:jc w:val="center"/>
            </w:pPr>
            <w:r w:rsidRPr="00A95998">
              <w:t>5 лет</w:t>
            </w:r>
          </w:p>
        </w:tc>
        <w:tc>
          <w:tcPr>
            <w:tcW w:w="0" w:type="auto"/>
            <w:vAlign w:val="center"/>
          </w:tcPr>
          <w:p w:rsidR="00155B60" w:rsidRDefault="00155B60" w:rsidP="00A95998">
            <w:pPr>
              <w:spacing w:line="30" w:lineRule="atLeast"/>
              <w:jc w:val="both"/>
            </w:pPr>
            <w:r w:rsidRPr="00A95998">
              <w:t>Возраст обучающихся 6 – 18 лет</w:t>
            </w:r>
            <w:r>
              <w:t xml:space="preserve">. </w:t>
            </w:r>
            <w:r w:rsidRPr="00A95998">
              <w:t xml:space="preserve">Цель программы - обеспечить </w:t>
            </w:r>
            <w:r w:rsidRPr="00A95998">
              <w:lastRenderedPageBreak/>
              <w:t>всестороннюю физическую подготовку ребёнка, отбор спортивно одарённых детей для подготовки хоккеистов высокого класса, привитие ценностей здорового образа жизни.</w:t>
            </w:r>
            <w:r>
              <w:t xml:space="preserve"> Данная рабочая образовательная программа включает в себя три этапа подготовки спортсмена:</w:t>
            </w:r>
          </w:p>
          <w:p w:rsidR="00155B60" w:rsidRDefault="00155B60" w:rsidP="00A95998">
            <w:pPr>
              <w:spacing w:line="30" w:lineRule="atLeast"/>
              <w:jc w:val="both"/>
            </w:pPr>
            <w:r>
              <w:t>•</w:t>
            </w:r>
            <w:r>
              <w:tab/>
              <w:t>Спортивно-оздоровительный этап обучения (6-8 лет)</w:t>
            </w:r>
          </w:p>
          <w:p w:rsidR="00155B60" w:rsidRDefault="00155B60" w:rsidP="00A95998">
            <w:pPr>
              <w:spacing w:line="30" w:lineRule="atLeast"/>
              <w:jc w:val="both"/>
            </w:pPr>
            <w:r>
              <w:t>•</w:t>
            </w:r>
            <w:r>
              <w:tab/>
              <w:t>Этап начальной подготовки (9-11 лет)</w:t>
            </w:r>
          </w:p>
          <w:p w:rsidR="00155B60" w:rsidRDefault="00155B60" w:rsidP="00A95998">
            <w:pPr>
              <w:spacing w:line="30" w:lineRule="atLeast"/>
              <w:jc w:val="both"/>
            </w:pPr>
            <w:r>
              <w:t>•</w:t>
            </w:r>
            <w:r>
              <w:tab/>
              <w:t>Учебно-тренировочный этап обучения (12-18 лет)</w:t>
            </w:r>
          </w:p>
          <w:p w:rsidR="00155B60" w:rsidRDefault="00155B60" w:rsidP="00A95998">
            <w:pPr>
              <w:spacing w:line="30" w:lineRule="atLeast"/>
              <w:jc w:val="both"/>
            </w:pPr>
            <w:proofErr w:type="gramStart"/>
            <w:r>
              <w:t>Основными формами образовательного процесса являются: групповые учебно-тренировочные и теоретические занятия (спортивные и подвижные игры по упрощенным правилам и с малыми составами, на небольших по размеру площадках,  эстафеты, физические упражнения определенной направленности с элементами гимнастики, акробатики, легкой атлетики.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занятия в спортивном зале используется </w:t>
            </w:r>
            <w:proofErr w:type="spellStart"/>
            <w:r>
              <w:t>флорбол</w:t>
            </w:r>
            <w:proofErr w:type="spellEnd"/>
            <w:r>
              <w:t>, как родственный хоккею с шайбой игровой вид спорта.</w:t>
            </w:r>
          </w:p>
          <w:p w:rsidR="00155B60" w:rsidRPr="00142DA1" w:rsidRDefault="00155B60" w:rsidP="00A95998">
            <w:pPr>
              <w:spacing w:line="30" w:lineRule="atLeast"/>
              <w:jc w:val="both"/>
            </w:pPr>
          </w:p>
        </w:tc>
      </w:tr>
      <w:tr w:rsidR="00F13B4C" w:rsidRPr="00B93489" w:rsidTr="00540C33">
        <w:trPr>
          <w:trHeight w:val="30"/>
          <w:tblCellSpacing w:w="0" w:type="dxa"/>
        </w:trPr>
        <w:tc>
          <w:tcPr>
            <w:tcW w:w="0" w:type="auto"/>
            <w:vMerge w:val="restart"/>
            <w:vAlign w:val="center"/>
          </w:tcPr>
          <w:p w:rsidR="00F13B4C" w:rsidRPr="003627BF" w:rsidRDefault="00F13B4C" w:rsidP="00DE1903">
            <w:pPr>
              <w:jc w:val="center"/>
              <w:rPr>
                <w:i/>
              </w:rPr>
            </w:pPr>
            <w:r w:rsidRPr="003627BF">
              <w:rPr>
                <w:i/>
              </w:rPr>
              <w:lastRenderedPageBreak/>
              <w:t>Туристическо-краеведческое направление</w:t>
            </w:r>
          </w:p>
        </w:tc>
        <w:tc>
          <w:tcPr>
            <w:tcW w:w="0" w:type="auto"/>
          </w:tcPr>
          <w:p w:rsidR="00F13B4C" w:rsidRPr="002B72FA" w:rsidRDefault="00F13B4C" w:rsidP="00F13B4C">
            <w:pPr>
              <w:jc w:val="center"/>
            </w:pPr>
            <w:r>
              <w:t>1</w:t>
            </w:r>
            <w:r w:rsidRPr="002B72FA">
              <w:t>. Дополнительная образовательная программа «Туризм и краеведение»</w:t>
            </w:r>
          </w:p>
        </w:tc>
        <w:tc>
          <w:tcPr>
            <w:tcW w:w="0" w:type="auto"/>
          </w:tcPr>
          <w:p w:rsidR="00F13B4C" w:rsidRPr="002B72FA" w:rsidRDefault="00F13B4C" w:rsidP="003901A1">
            <w:r w:rsidRPr="002B72FA">
              <w:t>очная</w:t>
            </w:r>
          </w:p>
        </w:tc>
        <w:tc>
          <w:tcPr>
            <w:tcW w:w="0" w:type="auto"/>
          </w:tcPr>
          <w:p w:rsidR="00F13B4C" w:rsidRPr="002B72FA" w:rsidRDefault="00F13B4C" w:rsidP="003901A1">
            <w:r w:rsidRPr="002B72FA">
              <w:t>5 лет</w:t>
            </w:r>
          </w:p>
        </w:tc>
        <w:tc>
          <w:tcPr>
            <w:tcW w:w="0" w:type="auto"/>
          </w:tcPr>
          <w:p w:rsidR="00F13B4C" w:rsidRPr="002B72FA" w:rsidRDefault="00666450" w:rsidP="00666450">
            <w:pPr>
              <w:jc w:val="both"/>
            </w:pPr>
            <w:r w:rsidRPr="00666450">
              <w:t xml:space="preserve">Программа туристско-краеведческого направления, рассчитана на детей и подростков с 10 до 18 лет (в качестве исключения могут заниматься подростки до 20 лет). Срок реализации программы -5 лет. Учебные занятия проводятся с группой 10-15 человек. В 3-й и последующие годы допускается в группе 8 </w:t>
            </w:r>
            <w:proofErr w:type="gramStart"/>
            <w:r w:rsidRPr="00666450">
              <w:t>обучающихся</w:t>
            </w:r>
            <w:proofErr w:type="gramEnd"/>
            <w:r w:rsidRPr="00666450">
              <w:t xml:space="preserve">. Учебные группы могут формироваться как одновозрастные, так и разновозрастные. Цель программы: создание условий для самореализации и социальной </w:t>
            </w:r>
            <w:bookmarkStart w:id="0" w:name="_GoBack"/>
            <w:bookmarkEnd w:id="0"/>
            <w:r w:rsidRPr="00666450">
              <w:t>адаптации, оздоровления, творческого развития и профессионального самоопределения личности подростка средствами туризма и краеведения</w:t>
            </w:r>
            <w:proofErr w:type="gramStart"/>
            <w:r w:rsidRPr="00666450">
              <w:t>.</w:t>
            </w:r>
            <w:proofErr w:type="gramEnd"/>
            <w:r>
              <w:t xml:space="preserve"> О</w:t>
            </w:r>
            <w:r w:rsidRPr="00666450">
              <w:t xml:space="preserve">сновной формой обучения является учебно-тренировочное занятие, продолжительность которого 1 - 2 </w:t>
            </w:r>
            <w:proofErr w:type="gramStart"/>
            <w:r w:rsidRPr="00666450">
              <w:t>академических</w:t>
            </w:r>
            <w:proofErr w:type="gramEnd"/>
            <w:r w:rsidRPr="00666450">
              <w:t xml:space="preserve"> часа с обязательным 10-минутным перерывом для отдыха. Занятия проходят 1 - 2 раза в неделю.</w:t>
            </w:r>
          </w:p>
        </w:tc>
      </w:tr>
      <w:tr w:rsidR="00155B60" w:rsidRPr="00B93489" w:rsidTr="00093CCA">
        <w:trPr>
          <w:trHeight w:val="30"/>
          <w:tblCellSpacing w:w="0" w:type="dxa"/>
        </w:trPr>
        <w:tc>
          <w:tcPr>
            <w:tcW w:w="0" w:type="auto"/>
            <w:vMerge/>
            <w:vAlign w:val="center"/>
          </w:tcPr>
          <w:p w:rsidR="00155B60" w:rsidRPr="00B93489" w:rsidRDefault="00155B60" w:rsidP="00DE1903">
            <w:pPr>
              <w:jc w:val="both"/>
            </w:pP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ind w:left="360"/>
              <w:jc w:val="center"/>
            </w:pPr>
            <w:r>
              <w:t xml:space="preserve">2. </w:t>
            </w:r>
            <w:r w:rsidRPr="00093CCA">
              <w:t xml:space="preserve">Дополнительная образовательная </w:t>
            </w:r>
            <w:r w:rsidRPr="00093CCA">
              <w:lastRenderedPageBreak/>
              <w:t xml:space="preserve">программа </w:t>
            </w:r>
            <w:r w:rsidRPr="00CE70DA">
              <w:t>«</w:t>
            </w:r>
            <w:r>
              <w:t>Основы туризма</w:t>
            </w:r>
            <w:r w:rsidRPr="00CE70DA">
              <w:t>»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center"/>
            </w:pPr>
            <w:r>
              <w:lastRenderedPageBreak/>
              <w:t>очная</w:t>
            </w:r>
          </w:p>
        </w:tc>
        <w:tc>
          <w:tcPr>
            <w:tcW w:w="0" w:type="auto"/>
            <w:vAlign w:val="center"/>
          </w:tcPr>
          <w:p w:rsidR="00155B60" w:rsidRDefault="00155B60" w:rsidP="00666450">
            <w:pPr>
              <w:spacing w:line="30" w:lineRule="atLeast"/>
              <w:jc w:val="center"/>
            </w:pPr>
            <w:r>
              <w:t>1</w:t>
            </w:r>
            <w:r w:rsidR="00666450">
              <w:t>7</w:t>
            </w:r>
            <w:r>
              <w:t xml:space="preserve"> часов</w:t>
            </w:r>
          </w:p>
        </w:tc>
        <w:tc>
          <w:tcPr>
            <w:tcW w:w="0" w:type="auto"/>
            <w:vAlign w:val="center"/>
          </w:tcPr>
          <w:p w:rsidR="00155B60" w:rsidRDefault="00155B60" w:rsidP="00DE1903">
            <w:pPr>
              <w:spacing w:line="30" w:lineRule="atLeast"/>
              <w:jc w:val="both"/>
            </w:pPr>
            <w:r>
              <w:t xml:space="preserve">Возраст обучающихся 7 – 18 лет. </w:t>
            </w:r>
            <w:r w:rsidRPr="00CE70DA">
              <w:t>Цель программы: популяризация туризма и краеведения среди детей и подростков.</w:t>
            </w:r>
            <w:r>
              <w:t xml:space="preserve"> </w:t>
            </w:r>
            <w:r w:rsidRPr="00CE70DA">
              <w:lastRenderedPageBreak/>
              <w:t>Учебные занятия и походы могут проводиться с группой 12-15 человек</w:t>
            </w:r>
            <w:r>
              <w:t xml:space="preserve">.  Основной формой организации обучения является учебно-тренировочное занятие. Большая часть времени отводится на практические занятия. </w:t>
            </w:r>
            <w:r w:rsidRPr="00CE70DA">
              <w:t>На учебных занятиях осуществляется текущий контроль знаний и умений по отдельным разделам программы с использованием различных игровых форм.</w:t>
            </w:r>
            <w:r>
              <w:t xml:space="preserve"> Ожидаемые результаты: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 xml:space="preserve">- освоение </w:t>
            </w:r>
            <w:proofErr w:type="gramStart"/>
            <w:r>
              <w:t>обучающимися</w:t>
            </w:r>
            <w:proofErr w:type="gramEnd"/>
            <w:r>
              <w:t xml:space="preserve">  образовательной программы в полном объеме;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 xml:space="preserve">- участие </w:t>
            </w:r>
            <w:proofErr w:type="gramStart"/>
            <w:r>
              <w:t>обучающихся</w:t>
            </w:r>
            <w:proofErr w:type="gramEnd"/>
            <w:r>
              <w:t xml:space="preserve"> в зачетном походе;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- расширение знаний о родном крае;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- привлечение детей к занятиям по долгосрочной программе «Туризм и краеведение»;</w:t>
            </w:r>
          </w:p>
          <w:p w:rsidR="00155B60" w:rsidRDefault="00155B60" w:rsidP="00DE1903">
            <w:pPr>
              <w:spacing w:line="30" w:lineRule="atLeast"/>
              <w:jc w:val="both"/>
            </w:pPr>
            <w:r>
              <w:t>- активизация туристско-краеведческой деятельности в образовательных учреждениях;</w:t>
            </w:r>
          </w:p>
        </w:tc>
      </w:tr>
    </w:tbl>
    <w:p w:rsidR="00500CF9" w:rsidRPr="00B93489" w:rsidRDefault="00500CF9" w:rsidP="00DE1903">
      <w:pPr>
        <w:jc w:val="both"/>
        <w:rPr>
          <w:rFonts w:ascii="Tahoma" w:hAnsi="Tahoma" w:cs="Tahoma"/>
          <w:color w:val="000000"/>
          <w:sz w:val="27"/>
          <w:szCs w:val="27"/>
        </w:rPr>
      </w:pPr>
      <w:r w:rsidRPr="00B93489">
        <w:rPr>
          <w:rFonts w:ascii="Tahoma" w:hAnsi="Tahoma" w:cs="Tahoma"/>
          <w:color w:val="000000"/>
          <w:sz w:val="27"/>
          <w:szCs w:val="27"/>
        </w:rPr>
        <w:lastRenderedPageBreak/>
        <w:t> </w:t>
      </w:r>
    </w:p>
    <w:p w:rsidR="00500CF9" w:rsidRDefault="00500CF9" w:rsidP="00500CF9">
      <w:pPr>
        <w:jc w:val="right"/>
      </w:pPr>
    </w:p>
    <w:p w:rsidR="00500CF9" w:rsidRDefault="00500CF9" w:rsidP="00500CF9">
      <w:pPr>
        <w:jc w:val="right"/>
      </w:pPr>
    </w:p>
    <w:p w:rsidR="00183750" w:rsidRDefault="00183750"/>
    <w:sectPr w:rsidR="00183750" w:rsidSect="00500CF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0E2"/>
    <w:multiLevelType w:val="hybridMultilevel"/>
    <w:tmpl w:val="427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67497"/>
    <w:multiLevelType w:val="hybridMultilevel"/>
    <w:tmpl w:val="DFC4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ED"/>
    <w:rsid w:val="00087ECB"/>
    <w:rsid w:val="00093CCA"/>
    <w:rsid w:val="000C7104"/>
    <w:rsid w:val="000D7E99"/>
    <w:rsid w:val="00142DA1"/>
    <w:rsid w:val="00155B60"/>
    <w:rsid w:val="00183750"/>
    <w:rsid w:val="00216BC7"/>
    <w:rsid w:val="00245448"/>
    <w:rsid w:val="002504ED"/>
    <w:rsid w:val="003126EE"/>
    <w:rsid w:val="003627BF"/>
    <w:rsid w:val="00476E13"/>
    <w:rsid w:val="004C1A29"/>
    <w:rsid w:val="00500CF9"/>
    <w:rsid w:val="005A6D43"/>
    <w:rsid w:val="005C1C54"/>
    <w:rsid w:val="00666450"/>
    <w:rsid w:val="00672EEA"/>
    <w:rsid w:val="006B3ADA"/>
    <w:rsid w:val="00781AE8"/>
    <w:rsid w:val="007D280A"/>
    <w:rsid w:val="008118E4"/>
    <w:rsid w:val="008158BC"/>
    <w:rsid w:val="0084399E"/>
    <w:rsid w:val="008B326C"/>
    <w:rsid w:val="0090323C"/>
    <w:rsid w:val="009112BC"/>
    <w:rsid w:val="00912A81"/>
    <w:rsid w:val="00920490"/>
    <w:rsid w:val="00953890"/>
    <w:rsid w:val="00A95998"/>
    <w:rsid w:val="00AC2F17"/>
    <w:rsid w:val="00B45248"/>
    <w:rsid w:val="00B718DA"/>
    <w:rsid w:val="00C051B0"/>
    <w:rsid w:val="00C25CC8"/>
    <w:rsid w:val="00C907FF"/>
    <w:rsid w:val="00CA484A"/>
    <w:rsid w:val="00CD6CED"/>
    <w:rsid w:val="00CE70DA"/>
    <w:rsid w:val="00CF67C3"/>
    <w:rsid w:val="00D006D5"/>
    <w:rsid w:val="00DE1903"/>
    <w:rsid w:val="00E11CC4"/>
    <w:rsid w:val="00EA3DC8"/>
    <w:rsid w:val="00F13B4C"/>
    <w:rsid w:val="00F326A1"/>
    <w:rsid w:val="00F504C2"/>
    <w:rsid w:val="00F57032"/>
    <w:rsid w:val="00FA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2016-11-02T06:41:00Z</dcterms:created>
  <dcterms:modified xsi:type="dcterms:W3CDTF">2017-10-16T10:31:00Z</dcterms:modified>
</cp:coreProperties>
</file>